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СЕЛЬЦО БРЯНСКОЙ ОБЛАСТИ</w:t>
      </w:r>
    </w:p>
    <w:p w:rsidR="00CC14CB" w:rsidRDefault="00CC14CB" w:rsidP="00CC14CB">
      <w:pPr>
        <w:jc w:val="center"/>
        <w:rPr>
          <w:b/>
          <w:sz w:val="28"/>
          <w:szCs w:val="28"/>
        </w:rPr>
      </w:pP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14CB" w:rsidRDefault="00CC14CB" w:rsidP="00CC14CB">
      <w:pPr>
        <w:jc w:val="center"/>
        <w:rPr>
          <w:sz w:val="28"/>
          <w:szCs w:val="28"/>
        </w:rPr>
      </w:pPr>
    </w:p>
    <w:p w:rsidR="00CC14CB" w:rsidRPr="004B4758" w:rsidRDefault="00CC14CB" w:rsidP="00291E10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4B4758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F17D4F">
        <w:rPr>
          <w:sz w:val="28"/>
          <w:szCs w:val="28"/>
          <w:u w:val="single"/>
        </w:rPr>
        <w:t xml:space="preserve"> </w:t>
      </w:r>
      <w:r w:rsidR="00403B48">
        <w:rPr>
          <w:sz w:val="28"/>
          <w:szCs w:val="28"/>
          <w:u w:val="single"/>
        </w:rPr>
        <w:t>2 июня</w:t>
      </w:r>
      <w:r w:rsidR="00CC7E96">
        <w:rPr>
          <w:sz w:val="28"/>
          <w:szCs w:val="28"/>
          <w:u w:val="single"/>
        </w:rPr>
        <w:t xml:space="preserve">  </w:t>
      </w:r>
      <w:r w:rsidRPr="004B4758">
        <w:rPr>
          <w:sz w:val="28"/>
          <w:szCs w:val="28"/>
          <w:u w:val="single"/>
        </w:rPr>
        <w:t xml:space="preserve">   201</w:t>
      </w:r>
      <w:r w:rsidR="00D66BD1">
        <w:rPr>
          <w:sz w:val="28"/>
          <w:szCs w:val="28"/>
          <w:u w:val="single"/>
        </w:rPr>
        <w:t>4</w:t>
      </w:r>
      <w:r w:rsidRPr="004B475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  </w:t>
      </w:r>
      <w:r w:rsidRPr="004B47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</w:t>
      </w:r>
      <w:r w:rsidRPr="004B4758">
        <w:rPr>
          <w:sz w:val="28"/>
          <w:szCs w:val="28"/>
          <w:u w:val="single"/>
        </w:rPr>
        <w:t xml:space="preserve">№ </w:t>
      </w:r>
      <w:r w:rsidR="00F17D4F">
        <w:rPr>
          <w:sz w:val="28"/>
          <w:szCs w:val="28"/>
          <w:u w:val="single"/>
        </w:rPr>
        <w:t>3</w:t>
      </w:r>
      <w:r w:rsidR="00403B48">
        <w:rPr>
          <w:sz w:val="28"/>
          <w:szCs w:val="28"/>
          <w:u w:val="single"/>
        </w:rPr>
        <w:t>65</w:t>
      </w:r>
    </w:p>
    <w:p w:rsidR="00CC14CB" w:rsidRDefault="00CC14CB" w:rsidP="00291E10">
      <w:pPr>
        <w:ind w:left="851"/>
        <w:jc w:val="both"/>
        <w:rPr>
          <w:sz w:val="28"/>
          <w:szCs w:val="28"/>
        </w:rPr>
      </w:pPr>
    </w:p>
    <w:p w:rsidR="00CC6458" w:rsidRDefault="00244D4D" w:rsidP="00291E10">
      <w:pPr>
        <w:pStyle w:val="21"/>
        <w:ind w:left="851" w:right="4835"/>
        <w:rPr>
          <w:color w:val="000000"/>
          <w:szCs w:val="28"/>
        </w:rPr>
      </w:pPr>
      <w:r>
        <w:t xml:space="preserve">Об утверждении Административного регламента </w:t>
      </w:r>
      <w:r>
        <w:rPr>
          <w:szCs w:val="28"/>
        </w:rPr>
        <w:t xml:space="preserve">администрации города Сельцо по </w:t>
      </w:r>
      <w:r>
        <w:t>предоставле</w:t>
      </w:r>
      <w:r>
        <w:rPr>
          <w:szCs w:val="28"/>
        </w:rPr>
        <w:t xml:space="preserve">нию муниципальной услуги «Организация </w:t>
      </w:r>
      <w:r w:rsidRPr="007C09DF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 xml:space="preserve">я бесплатного дошкольного образования муниципальными бюджетными 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>
        <w:rPr>
          <w:color w:val="000000"/>
          <w:szCs w:val="28"/>
        </w:rPr>
        <w:t>Сельцовского</w:t>
      </w:r>
      <w:proofErr w:type="spellEnd"/>
      <w:r>
        <w:rPr>
          <w:color w:val="000000"/>
          <w:szCs w:val="28"/>
        </w:rPr>
        <w:t xml:space="preserve"> городского округа»</w:t>
      </w:r>
      <w:r w:rsidR="00185618">
        <w:rPr>
          <w:color w:val="000000"/>
          <w:szCs w:val="28"/>
        </w:rPr>
        <w:t xml:space="preserve"> в новой редакции</w:t>
      </w:r>
      <w:r>
        <w:rPr>
          <w:color w:val="000000"/>
          <w:szCs w:val="28"/>
        </w:rPr>
        <w:t xml:space="preserve"> </w:t>
      </w:r>
      <w:r w:rsidRPr="000C6A2E">
        <w:rPr>
          <w:color w:val="000000"/>
          <w:szCs w:val="28"/>
        </w:rPr>
        <w:t xml:space="preserve"> </w:t>
      </w:r>
    </w:p>
    <w:p w:rsidR="00244D4D" w:rsidRDefault="00244D4D" w:rsidP="00291E10">
      <w:pPr>
        <w:pStyle w:val="21"/>
        <w:ind w:left="851" w:right="4835"/>
        <w:rPr>
          <w:szCs w:val="28"/>
        </w:rPr>
      </w:pPr>
    </w:p>
    <w:p w:rsidR="00332919" w:rsidRDefault="008F2344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42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целях приведения в соответствие с законодательством </w:t>
      </w:r>
      <w:r w:rsidR="008C2D19">
        <w:rPr>
          <w:sz w:val="28"/>
          <w:szCs w:val="28"/>
        </w:rPr>
        <w:t xml:space="preserve">административного регламента по оказанию муниципальной услуги «Организация предоставления бесплатного дошкольного образования муниципальными дошкольными образовательными учреждениями </w:t>
      </w:r>
      <w:proofErr w:type="spellStart"/>
      <w:r w:rsidR="008C2D19">
        <w:rPr>
          <w:sz w:val="28"/>
          <w:szCs w:val="28"/>
        </w:rPr>
        <w:t>Сельцовского</w:t>
      </w:r>
      <w:proofErr w:type="spellEnd"/>
      <w:r w:rsidR="008C2D19">
        <w:rPr>
          <w:sz w:val="28"/>
          <w:szCs w:val="28"/>
        </w:rPr>
        <w:t xml:space="preserve"> городского округа» утвержденного п</w:t>
      </w:r>
      <w:r>
        <w:rPr>
          <w:sz w:val="28"/>
          <w:szCs w:val="28"/>
        </w:rPr>
        <w:t>остановлени</w:t>
      </w:r>
      <w:r w:rsidR="008C2D1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Сельцо от </w:t>
      </w:r>
      <w:r w:rsidR="008C2D19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C2D1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C2D19">
        <w:rPr>
          <w:sz w:val="28"/>
          <w:szCs w:val="28"/>
        </w:rPr>
        <w:t>0</w:t>
      </w:r>
      <w:r>
        <w:rPr>
          <w:sz w:val="28"/>
          <w:szCs w:val="28"/>
        </w:rPr>
        <w:t xml:space="preserve">г. № </w:t>
      </w:r>
      <w:r w:rsidR="008C2D19">
        <w:rPr>
          <w:sz w:val="28"/>
          <w:szCs w:val="28"/>
        </w:rPr>
        <w:t>572</w:t>
      </w:r>
      <w:r w:rsidR="00B22E97">
        <w:rPr>
          <w:sz w:val="28"/>
          <w:szCs w:val="28"/>
        </w:rPr>
        <w:t xml:space="preserve">, </w:t>
      </w:r>
      <w:r w:rsidR="00F15631">
        <w:rPr>
          <w:sz w:val="28"/>
          <w:szCs w:val="28"/>
        </w:rPr>
        <w:t xml:space="preserve">на основании </w:t>
      </w:r>
      <w:r w:rsidR="00B22E97">
        <w:rPr>
          <w:sz w:val="28"/>
          <w:szCs w:val="28"/>
        </w:rPr>
        <w:t xml:space="preserve"> </w:t>
      </w:r>
      <w:r w:rsidR="00F17D4F">
        <w:rPr>
          <w:sz w:val="28"/>
          <w:szCs w:val="28"/>
        </w:rPr>
        <w:t>Федерального закона от 29.12.2012 г. № 273-ФЗ «Об образовании в Российской Федерации»</w:t>
      </w:r>
      <w:r w:rsidR="007F48F8">
        <w:rPr>
          <w:sz w:val="28"/>
          <w:szCs w:val="28"/>
        </w:rPr>
        <w:t>, Закона Брянской области от 08.08.2013 г. № 62-3 «Об образовании в Брянской области»</w:t>
      </w:r>
      <w:r w:rsidR="003342E4">
        <w:rPr>
          <w:sz w:val="28"/>
          <w:szCs w:val="28"/>
        </w:rPr>
        <w:t xml:space="preserve"> </w:t>
      </w:r>
    </w:p>
    <w:p w:rsidR="00F17D4F" w:rsidRDefault="00F17D4F" w:rsidP="00291E10">
      <w:pPr>
        <w:ind w:left="851"/>
        <w:jc w:val="both"/>
        <w:rPr>
          <w:sz w:val="28"/>
          <w:szCs w:val="28"/>
        </w:rPr>
      </w:pPr>
    </w:p>
    <w:p w:rsidR="00332919" w:rsidRDefault="00332919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76B2" w:rsidRDefault="008C76B2" w:rsidP="00291E10">
      <w:pPr>
        <w:ind w:left="851"/>
        <w:jc w:val="both"/>
        <w:rPr>
          <w:sz w:val="28"/>
          <w:szCs w:val="28"/>
        </w:rPr>
      </w:pPr>
    </w:p>
    <w:p w:rsidR="008C76B2" w:rsidRDefault="008C76B2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Постановление администрации города Сельцо № 572 от 08 ноября 2010 года «Об утверждении Административного регламента Администрации города Сельцо по предоставлению услуги «Организация предоставления бесплатного дошкольного образования муниципальными бюджетными дошкольными образовательными учреждениями </w:t>
      </w: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городского округа» считать утратившим силу.</w:t>
      </w:r>
    </w:p>
    <w:p w:rsidR="00332919" w:rsidRPr="008C76B2" w:rsidRDefault="008C76B2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618" w:rsidRPr="008C76B2">
        <w:rPr>
          <w:sz w:val="28"/>
          <w:szCs w:val="28"/>
        </w:rPr>
        <w:t>Утвердить прилагаемый Административный регламент Администрации города Сельцо по предоставлению муниципальной услуги «</w:t>
      </w:r>
      <w:r w:rsidRPr="008C76B2">
        <w:rPr>
          <w:sz w:val="28"/>
          <w:szCs w:val="28"/>
        </w:rPr>
        <w:t xml:space="preserve">Организация </w:t>
      </w:r>
      <w:r w:rsidRPr="008C76B2">
        <w:rPr>
          <w:color w:val="000000"/>
          <w:sz w:val="28"/>
          <w:szCs w:val="28"/>
        </w:rPr>
        <w:t xml:space="preserve">предоставления бесплатного дошкольного образования муниципальными бюджетными 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реализующие программы дошкольного </w:t>
      </w:r>
      <w:bookmarkStart w:id="0" w:name="_GoBack"/>
      <w:bookmarkEnd w:id="0"/>
      <w:r w:rsidRPr="008C76B2">
        <w:rPr>
          <w:color w:val="000000"/>
          <w:sz w:val="28"/>
          <w:szCs w:val="28"/>
        </w:rPr>
        <w:t xml:space="preserve">образования </w:t>
      </w:r>
      <w:proofErr w:type="spellStart"/>
      <w:r w:rsidRPr="008C76B2">
        <w:rPr>
          <w:color w:val="000000"/>
          <w:sz w:val="28"/>
          <w:szCs w:val="28"/>
        </w:rPr>
        <w:t>Сельцовского</w:t>
      </w:r>
      <w:proofErr w:type="spellEnd"/>
      <w:r w:rsidRPr="008C76B2">
        <w:rPr>
          <w:color w:val="000000"/>
          <w:sz w:val="28"/>
          <w:szCs w:val="28"/>
        </w:rPr>
        <w:t xml:space="preserve"> городского округа.</w:t>
      </w:r>
    </w:p>
    <w:p w:rsidR="008C76B2" w:rsidRDefault="008C76B2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со дня официального опубликования.</w:t>
      </w:r>
    </w:p>
    <w:p w:rsidR="008C76B2" w:rsidRPr="00170982" w:rsidRDefault="008C76B2" w:rsidP="00291E10">
      <w:pPr>
        <w:pStyle w:val="a9"/>
        <w:tabs>
          <w:tab w:val="clear" w:pos="4153"/>
          <w:tab w:val="clear" w:pos="8306"/>
        </w:tabs>
        <w:ind w:left="851"/>
        <w:jc w:val="both"/>
      </w:pPr>
      <w:r>
        <w:t>4. Отделу образования администрации города Сельцо обеспечить исполнение Административного регламента.</w:t>
      </w:r>
    </w:p>
    <w:p w:rsidR="008C76B2" w:rsidRPr="00585FF4" w:rsidRDefault="008C76B2" w:rsidP="00291E10">
      <w:pPr>
        <w:pStyle w:val="a7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585FF4">
        <w:rPr>
          <w:sz w:val="28"/>
          <w:szCs w:val="28"/>
        </w:rPr>
        <w:t xml:space="preserve">. </w:t>
      </w:r>
      <w:proofErr w:type="gramStart"/>
      <w:r w:rsidRPr="00585FF4">
        <w:rPr>
          <w:sz w:val="28"/>
          <w:szCs w:val="28"/>
        </w:rPr>
        <w:t>Контроль за</w:t>
      </w:r>
      <w:proofErr w:type="gramEnd"/>
      <w:r w:rsidRPr="00585FF4">
        <w:rPr>
          <w:sz w:val="28"/>
          <w:szCs w:val="28"/>
        </w:rPr>
        <w:t xml:space="preserve"> исполнением настоящего постановления возложить на за</w:t>
      </w:r>
      <w:r>
        <w:rPr>
          <w:sz w:val="28"/>
          <w:szCs w:val="28"/>
        </w:rPr>
        <w:t>местителя г</w:t>
      </w:r>
      <w:r w:rsidRPr="00585FF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администрации </w:t>
      </w:r>
      <w:r w:rsidRPr="00585FF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Сельцо Карпухина А.В.</w:t>
      </w:r>
    </w:p>
    <w:p w:rsidR="008C76B2" w:rsidRPr="008C76B2" w:rsidRDefault="008C76B2" w:rsidP="00291E10">
      <w:pPr>
        <w:ind w:left="851"/>
        <w:jc w:val="both"/>
        <w:rPr>
          <w:sz w:val="28"/>
          <w:szCs w:val="28"/>
        </w:rPr>
      </w:pPr>
    </w:p>
    <w:p w:rsidR="003C78E2" w:rsidRDefault="003C78E2" w:rsidP="00291E10">
      <w:pPr>
        <w:ind w:left="851"/>
        <w:jc w:val="both"/>
        <w:rPr>
          <w:sz w:val="28"/>
          <w:szCs w:val="28"/>
        </w:rPr>
      </w:pPr>
    </w:p>
    <w:p w:rsidR="003C78E2" w:rsidRDefault="003C78E2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В. Н. Мамошин</w:t>
      </w:r>
    </w:p>
    <w:p w:rsidR="003C78E2" w:rsidRDefault="003C78E2" w:rsidP="00291E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города Сельцо</w:t>
      </w:r>
    </w:p>
    <w:p w:rsidR="00BA2CA5" w:rsidRDefault="00BA2CA5" w:rsidP="003C78E2">
      <w:pPr>
        <w:jc w:val="both"/>
        <w:rPr>
          <w:sz w:val="28"/>
          <w:szCs w:val="28"/>
        </w:rPr>
      </w:pPr>
    </w:p>
    <w:p w:rsidR="00BA2CA5" w:rsidRPr="003D47DE" w:rsidRDefault="00BA2CA5" w:rsidP="003C78E2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Исполнитель: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Начальник отдела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 xml:space="preserve">образования                                               </w:t>
      </w:r>
      <w:r w:rsidR="003D47DE" w:rsidRPr="003D47DE">
        <w:rPr>
          <w:color w:val="FFFFFF" w:themeColor="background1"/>
          <w:sz w:val="28"/>
          <w:szCs w:val="28"/>
        </w:rPr>
        <w:t xml:space="preserve">                                </w:t>
      </w:r>
      <w:r w:rsidRPr="003D47DE">
        <w:rPr>
          <w:color w:val="FFFFFF" w:themeColor="background1"/>
          <w:sz w:val="28"/>
          <w:szCs w:val="28"/>
        </w:rPr>
        <w:t>Л.Я.Горохова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тел. 97-14-86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Заместитель главы  администрации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города Сельцо                                                                               А.В.Карпухин</w:t>
      </w:r>
    </w:p>
    <w:p w:rsidR="001C3DDA" w:rsidRPr="003D47DE" w:rsidRDefault="001C3DDA" w:rsidP="00B22E97">
      <w:pPr>
        <w:jc w:val="both"/>
        <w:rPr>
          <w:color w:val="FFFFFF" w:themeColor="background1"/>
          <w:sz w:val="28"/>
          <w:szCs w:val="28"/>
        </w:rPr>
      </w:pPr>
    </w:p>
    <w:p w:rsidR="001C3DDA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Е.В.Качур  </w:t>
      </w:r>
    </w:p>
    <w:p w:rsidR="00B22E97" w:rsidRPr="003D47DE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 xml:space="preserve">  </w:t>
      </w:r>
    </w:p>
    <w:p w:rsidR="001C3DDA" w:rsidRPr="003D47DE" w:rsidRDefault="001C3DDA" w:rsidP="001C3DDA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>Управляющий делами администрации                                      С.П.Кононова</w:t>
      </w:r>
    </w:p>
    <w:p w:rsidR="001C3DDA" w:rsidRPr="003D47DE" w:rsidRDefault="001C3DDA" w:rsidP="001C3DDA">
      <w:pPr>
        <w:jc w:val="both"/>
        <w:rPr>
          <w:color w:val="FFFFFF" w:themeColor="background1"/>
          <w:sz w:val="28"/>
          <w:szCs w:val="28"/>
        </w:rPr>
      </w:pPr>
    </w:p>
    <w:p w:rsidR="00291E10" w:rsidRDefault="001C3DDA" w:rsidP="001C3DDA">
      <w:pPr>
        <w:jc w:val="both"/>
        <w:rPr>
          <w:color w:val="FFFFFF" w:themeColor="background1"/>
          <w:sz w:val="28"/>
          <w:szCs w:val="28"/>
        </w:rPr>
      </w:pPr>
      <w:r w:rsidRPr="003D47DE">
        <w:rPr>
          <w:color w:val="FFFFFF" w:themeColor="background1"/>
          <w:sz w:val="28"/>
          <w:szCs w:val="28"/>
        </w:rPr>
        <w:t xml:space="preserve">Юрист                                                              </w:t>
      </w:r>
    </w:p>
    <w:p w:rsidR="00291E10" w:rsidRDefault="00291E10">
      <w:pPr>
        <w:spacing w:after="200" w:line="276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p w:rsidR="00BA2CA5" w:rsidRPr="00D66BD1" w:rsidRDefault="00BA2CA5" w:rsidP="003C78E2">
      <w:pPr>
        <w:jc w:val="both"/>
        <w:rPr>
          <w:color w:val="FFFFFF" w:themeColor="background1"/>
          <w:sz w:val="28"/>
          <w:szCs w:val="28"/>
        </w:rPr>
      </w:pPr>
      <w:r w:rsidRPr="00D66BD1">
        <w:rPr>
          <w:color w:val="FFFFFF" w:themeColor="background1"/>
          <w:sz w:val="28"/>
          <w:szCs w:val="28"/>
        </w:rPr>
        <w:lastRenderedPageBreak/>
        <w:t xml:space="preserve">делами                                               </w:t>
      </w:r>
      <w:r w:rsidR="006C6E26" w:rsidRPr="00D66BD1">
        <w:rPr>
          <w:color w:val="FFFFFF" w:themeColor="background1"/>
          <w:sz w:val="28"/>
          <w:szCs w:val="28"/>
        </w:rPr>
        <w:t xml:space="preserve">  </w:t>
      </w:r>
      <w:r w:rsidRPr="00D66BD1">
        <w:rPr>
          <w:color w:val="FFFFFF" w:themeColor="background1"/>
          <w:sz w:val="28"/>
          <w:szCs w:val="28"/>
        </w:rPr>
        <w:t xml:space="preserve"> </w:t>
      </w:r>
      <w:proofErr w:type="spellStart"/>
      <w:r w:rsidRPr="00D66BD1">
        <w:rPr>
          <w:color w:val="FFFFFF" w:themeColor="background1"/>
          <w:sz w:val="28"/>
          <w:szCs w:val="28"/>
        </w:rPr>
        <w:t>С.П.Кононова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813"/>
      </w:tblGrid>
      <w:tr w:rsidR="00291E10" w:rsidTr="005A7BEE">
        <w:tc>
          <w:tcPr>
            <w:tcW w:w="4785" w:type="dxa"/>
          </w:tcPr>
          <w:p w:rsidR="00291E10" w:rsidRDefault="00291E10" w:rsidP="005A7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291E10" w:rsidRDefault="00291E10" w:rsidP="005A7BE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  <w:r w:rsidRPr="000841F1">
              <w:rPr>
                <w:rFonts w:ascii="Times New Roman" w:hAnsi="Times New Roman"/>
              </w:rPr>
              <w:t xml:space="preserve"> к постановлению</w:t>
            </w:r>
          </w:p>
          <w:p w:rsidR="00291E10" w:rsidRDefault="00291E10" w:rsidP="005A7BEE">
            <w:pPr>
              <w:pStyle w:val="a3"/>
              <w:jc w:val="right"/>
              <w:rPr>
                <w:rFonts w:ascii="Times New Roman" w:hAnsi="Times New Roman"/>
              </w:rPr>
            </w:pPr>
            <w:r w:rsidRPr="000841F1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</w:p>
          <w:p w:rsidR="00291E10" w:rsidRPr="000841F1" w:rsidRDefault="00291E10" w:rsidP="005A7BE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25B0C">
              <w:rPr>
                <w:rFonts w:ascii="Times New Roman" w:hAnsi="Times New Roman"/>
                <w:u w:val="single"/>
              </w:rPr>
              <w:t>3</w:t>
            </w:r>
            <w:r>
              <w:rPr>
                <w:rFonts w:ascii="Times New Roman" w:hAnsi="Times New Roman"/>
                <w:u w:val="single"/>
              </w:rPr>
              <w:t>65</w:t>
            </w:r>
            <w:r w:rsidRPr="000841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841F1">
              <w:rPr>
                <w:rFonts w:ascii="Times New Roman" w:hAnsi="Times New Roman"/>
              </w:rPr>
              <w:t xml:space="preserve">от </w:t>
            </w:r>
            <w:r w:rsidRPr="00225B0C">
              <w:rPr>
                <w:rFonts w:ascii="Times New Roman" w:hAnsi="Times New Roman"/>
                <w:u w:val="single"/>
              </w:rPr>
              <w:t>«</w:t>
            </w:r>
            <w:r>
              <w:rPr>
                <w:rFonts w:ascii="Times New Roman" w:hAnsi="Times New Roman"/>
                <w:u w:val="single"/>
              </w:rPr>
              <w:t>02</w:t>
            </w:r>
            <w:r w:rsidRPr="00225B0C">
              <w:rPr>
                <w:rFonts w:ascii="Times New Roman" w:hAnsi="Times New Roman"/>
                <w:u w:val="single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июня</w:t>
            </w:r>
            <w:r w:rsidRPr="00225B0C">
              <w:rPr>
                <w:rFonts w:ascii="Times New Roman" w:hAnsi="Times New Roman"/>
                <w:u w:val="single"/>
              </w:rPr>
              <w:t xml:space="preserve">  2014г</w:t>
            </w:r>
            <w:r w:rsidRPr="000841F1">
              <w:rPr>
                <w:rFonts w:ascii="Times New Roman" w:hAnsi="Times New Roman"/>
              </w:rPr>
              <w:t>.</w:t>
            </w:r>
          </w:p>
          <w:p w:rsidR="00291E10" w:rsidRPr="00473148" w:rsidRDefault="00291E10" w:rsidP="005A7B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>АДМИНИСТРАТИВНЫЙ РЕГЛАМЕНТ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 xml:space="preserve">предоставления муниципальной услуги 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 xml:space="preserve">"Организация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и муниципальными  бюджетными общеобразовательными учреждениями (организациями), реализующие  программы  дошкольного образования   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округа»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E10" w:rsidRPr="00D6325F" w:rsidRDefault="00291E10" w:rsidP="00291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1. Общие положения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1.1 Административный регламент предоставления муниципальной услуги «Организация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 и муниципальными  бюджетными общеобразовательными учреждениями (организациями), реализующие  программы  дошкольного образования   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округа» (далее - Административный регламент) определяет последовательность действий (административные процедуры) и сроки их осуществления в процессе предоставления  муниципальной услуги по организации предоставления бесплатного дошкольного образования муниципальными бюджетными  дошкольными образовательными учреждениями (организациями) и</w:t>
      </w:r>
      <w:proofErr w:type="gramEnd"/>
      <w:r w:rsidRPr="00D6325F">
        <w:rPr>
          <w:sz w:val="28"/>
          <w:szCs w:val="28"/>
        </w:rPr>
        <w:t xml:space="preserve"> муниципальными бюджетными  общеобразовательными учреждениями (организациями), реализующие  программы  дошкольного образования 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1.2. Административный регламент разработан в целях повышения качества и доступности предоставления муниципальной услуги.</w:t>
      </w:r>
    </w:p>
    <w:p w:rsidR="00291E10" w:rsidRPr="00D6325F" w:rsidRDefault="00291E10" w:rsidP="00291E10">
      <w:pPr>
        <w:ind w:firstLine="567"/>
        <w:rPr>
          <w:sz w:val="28"/>
          <w:szCs w:val="28"/>
        </w:rPr>
      </w:pPr>
      <w:r w:rsidRPr="00D6325F">
        <w:rPr>
          <w:sz w:val="28"/>
          <w:szCs w:val="28"/>
        </w:rPr>
        <w:t>1.3. Настоящий Административный регламент размещен:</w:t>
      </w:r>
    </w:p>
    <w:p w:rsidR="00291E10" w:rsidRPr="00D6325F" w:rsidRDefault="00291E10" w:rsidP="00291E10">
      <w:pPr>
        <w:ind w:firstLine="284"/>
        <w:jc w:val="both"/>
        <w:rPr>
          <w:bCs/>
          <w:sz w:val="28"/>
          <w:szCs w:val="28"/>
        </w:rPr>
      </w:pPr>
      <w:r w:rsidRPr="00D6325F">
        <w:rPr>
          <w:bCs/>
          <w:sz w:val="28"/>
          <w:szCs w:val="28"/>
        </w:rPr>
        <w:t xml:space="preserve">- на официальных сайтах муниципальных бюджетных образовательных учреждений </w:t>
      </w:r>
      <w:r w:rsidRPr="00D6325F">
        <w:rPr>
          <w:sz w:val="28"/>
          <w:szCs w:val="28"/>
        </w:rPr>
        <w:t xml:space="preserve">(организаций) города Сельцо (далее </w:t>
      </w:r>
      <w:proofErr w:type="gramStart"/>
      <w:r w:rsidRPr="00D6325F">
        <w:rPr>
          <w:sz w:val="28"/>
          <w:szCs w:val="28"/>
        </w:rPr>
        <w:t>-М</w:t>
      </w:r>
      <w:proofErr w:type="gramEnd"/>
      <w:r w:rsidRPr="00D6325F">
        <w:rPr>
          <w:sz w:val="28"/>
          <w:szCs w:val="28"/>
        </w:rPr>
        <w:t>БДОУ, МБОУ)</w:t>
      </w:r>
      <w:r w:rsidRPr="00D6325F">
        <w:rPr>
          <w:bCs/>
          <w:sz w:val="28"/>
          <w:szCs w:val="28"/>
        </w:rPr>
        <w:t>;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bCs/>
          <w:sz w:val="28"/>
          <w:szCs w:val="28"/>
        </w:rPr>
        <w:t>- на официальном сайте</w:t>
      </w:r>
      <w:r w:rsidRPr="00D6325F">
        <w:rPr>
          <w:sz w:val="28"/>
          <w:szCs w:val="28"/>
        </w:rPr>
        <w:t xml:space="preserve"> отдела образования администрации города Сельцо</w:t>
      </w:r>
    </w:p>
    <w:p w:rsidR="00291E10" w:rsidRPr="00291E10" w:rsidRDefault="00291E10" w:rsidP="00291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color w:val="FF0000"/>
          <w:sz w:val="28"/>
          <w:szCs w:val="28"/>
        </w:rPr>
        <w:t xml:space="preserve">       </w:t>
      </w:r>
      <w:r w:rsidRPr="00D6325F">
        <w:rPr>
          <w:sz w:val="28"/>
          <w:szCs w:val="28"/>
        </w:rPr>
        <w:t>http://</w:t>
      </w:r>
      <w:proofErr w:type="spellStart"/>
      <w:r w:rsidRPr="00D6325F">
        <w:rPr>
          <w:sz w:val="28"/>
          <w:szCs w:val="28"/>
          <w:lang w:val="en-GB"/>
        </w:rPr>
        <w:t>goosel</w:t>
      </w:r>
      <w:proofErr w:type="spellEnd"/>
      <w:r w:rsidRPr="00D632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color w:val="FF0000"/>
          <w:sz w:val="28"/>
          <w:szCs w:val="28"/>
        </w:rPr>
        <w:t xml:space="preserve">        </w:t>
      </w:r>
      <w:r w:rsidRPr="00D6325F">
        <w:rPr>
          <w:sz w:val="28"/>
          <w:szCs w:val="28"/>
        </w:rPr>
        <w:t>1.4.Заявителями на получение муниципальной услуги являются физические лица - родители (законные представители) ребенка в возрасте от 2 месяцев (при наличии условий) до 8 лет, обращающиеся для получения места в МБДОУ, МБОУ.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1.5. Получателями муниципальной услуги являются – дети в возрасте от 2 месяцев (при наличии условий) до 8 лет, зачисленные в МБДОУ,  МБОУ для получения услуги.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1.6. Предоставление муниципальной услуги осуществляется бесплатно.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1.7.Регистрация детей, которые нуждаются в предоставлении места в МБДОУ, МБОУ, осуществляется в отделе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1.8.Ответственным за предоставление муниципальной услуги является учредитель МБДОУ, МБОУ.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1.9. Результат предоставления услуги: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предоставление общедоступного бесплатного дошкольного образования в соответствии с действующим законодательством;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      содержание, присмотр и уход за детьми в учреждениях (организациях) в соответствии с действующим законодательством. </w:t>
      </w:r>
    </w:p>
    <w:p w:rsidR="00291E10" w:rsidRPr="00D6325F" w:rsidRDefault="00291E10" w:rsidP="00291E10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6325F">
        <w:rPr>
          <w:sz w:val="28"/>
          <w:szCs w:val="28"/>
        </w:rPr>
        <w:t>1.10. Порядок информирования о правилах предоставления муниципальной функции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1.10.1. </w:t>
      </w:r>
      <w:proofErr w:type="gramStart"/>
      <w:r w:rsidRPr="00D6325F">
        <w:rPr>
          <w:sz w:val="28"/>
          <w:szCs w:val="28"/>
        </w:rPr>
        <w:t>Информация по вопросам предоставления муниципальной функции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размещается на информационном стенде в отделе образования и в раздаточных информационных материалах (брошюрах, буклетах и т.п.).</w:t>
      </w:r>
      <w:proofErr w:type="gramEnd"/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1.10.2. Местонахождение отдела образования администрации города Сельцо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, ул.60 лет октября, 18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График работы отдела образования: с 8-30до17-45, обеденный перерыв с 13.00 ч. до  14.00 ч.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Справочные телефоны отдела образования: 97-12-33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Официальный сайт отдела образования:   http://</w:t>
      </w:r>
      <w:proofErr w:type="spellStart"/>
      <w:r w:rsidRPr="00D6325F">
        <w:rPr>
          <w:sz w:val="28"/>
          <w:szCs w:val="28"/>
          <w:lang w:val="en-GB"/>
        </w:rPr>
        <w:t>goosel</w:t>
      </w:r>
      <w:proofErr w:type="spellEnd"/>
      <w:r w:rsidRPr="00D632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1.10.3. Информация о предоставлении муниципальной услуги должна содержать сведения: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сведения об адресах телефонах МБДОУ</w:t>
      </w:r>
      <w:proofErr w:type="gramStart"/>
      <w:r w:rsidRPr="00D6325F">
        <w:rPr>
          <w:sz w:val="28"/>
          <w:szCs w:val="28"/>
        </w:rPr>
        <w:t>,М</w:t>
      </w:r>
      <w:proofErr w:type="gramEnd"/>
      <w:r w:rsidRPr="00D6325F">
        <w:rPr>
          <w:sz w:val="28"/>
          <w:szCs w:val="28"/>
        </w:rPr>
        <w:t xml:space="preserve">БОУ расположенных на территории муниципального района   (приложение №1- </w:t>
      </w:r>
      <w:r w:rsidRPr="00D6325F">
        <w:rPr>
          <w:i/>
          <w:sz w:val="28"/>
          <w:szCs w:val="28"/>
        </w:rPr>
        <w:t>заполняется отделом образования</w:t>
      </w:r>
      <w:r w:rsidRPr="00D6325F">
        <w:rPr>
          <w:sz w:val="28"/>
          <w:szCs w:val="28"/>
        </w:rPr>
        <w:t>);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 порядке предоставления муниципальной услуги;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 перечне документов для предоставления муниципальной услуги;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 должностных лицах, ответственных за предоставление муниципальной услуги;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 графике приема получателей муниципальной услуги;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об основаниях для отказа в предоставлении муниципальной услуги;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 порядке обжалования действий (бездействия) должностных лиц, предоставляющих муниципальную услугу.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</w:p>
    <w:p w:rsidR="00291E10" w:rsidRPr="00D6325F" w:rsidRDefault="00291E10" w:rsidP="00291E10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2. Стандарт предоставления муниципальной услуги.</w:t>
      </w:r>
    </w:p>
    <w:p w:rsidR="00291E10" w:rsidRPr="00D6325F" w:rsidRDefault="00291E10" w:rsidP="00291E10">
      <w:pPr>
        <w:pStyle w:val="a4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2.1.Наименование муниципальной услуги:</w:t>
      </w:r>
    </w:p>
    <w:p w:rsidR="00291E10" w:rsidRPr="00D6325F" w:rsidRDefault="00291E10" w:rsidP="00291E10">
      <w:pPr>
        <w:pStyle w:val="a4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реализующими программы дошкольного образования.</w:t>
      </w:r>
    </w:p>
    <w:p w:rsidR="00291E10" w:rsidRPr="00D6325F" w:rsidRDefault="00291E10" w:rsidP="00291E10">
      <w:pPr>
        <w:pStyle w:val="a4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2.2.Наименование органа предоставляющего муниципальную услугу:</w:t>
      </w:r>
    </w:p>
    <w:p w:rsidR="00291E10" w:rsidRPr="00D6325F" w:rsidRDefault="00291E10" w:rsidP="00291E10">
      <w:pPr>
        <w:pStyle w:val="a4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- муниципальные бюджетные образовательные учреждения (организации) реализующие  образовательную программу дошкольного образования;</w:t>
      </w:r>
    </w:p>
    <w:p w:rsidR="00291E10" w:rsidRPr="00D6325F" w:rsidRDefault="00291E10" w:rsidP="00291E10">
      <w:pPr>
        <w:pStyle w:val="a4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-  муниципальные бюджетные общеобразовательные учреждения (организации), реализующие образовательную программу дошкольного образования.</w:t>
      </w:r>
    </w:p>
    <w:p w:rsidR="00291E10" w:rsidRPr="00D6325F" w:rsidRDefault="00291E10" w:rsidP="00291E10">
      <w:pPr>
        <w:pStyle w:val="a4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325F">
        <w:rPr>
          <w:rFonts w:eastAsia="Calibri"/>
          <w:bCs/>
          <w:sz w:val="28"/>
          <w:szCs w:val="28"/>
          <w:lang w:eastAsia="en-US"/>
        </w:rPr>
        <w:t xml:space="preserve">2.3.Результат предоставления муниципальной услуги: </w:t>
      </w:r>
    </w:p>
    <w:p w:rsidR="00291E10" w:rsidRPr="00D6325F" w:rsidRDefault="00291E10" w:rsidP="00291E10">
      <w:pPr>
        <w:pStyle w:val="a4"/>
        <w:ind w:left="0" w:firstLine="284"/>
        <w:jc w:val="both"/>
        <w:rPr>
          <w:sz w:val="28"/>
          <w:szCs w:val="28"/>
        </w:rPr>
      </w:pPr>
      <w:r w:rsidRPr="00D6325F">
        <w:rPr>
          <w:rFonts w:eastAsia="Calibri"/>
          <w:bCs/>
          <w:sz w:val="28"/>
          <w:szCs w:val="28"/>
          <w:lang w:eastAsia="en-US"/>
        </w:rPr>
        <w:t xml:space="preserve">     - </w:t>
      </w:r>
      <w:r w:rsidRPr="00D6325F">
        <w:rPr>
          <w:sz w:val="28"/>
          <w:szCs w:val="28"/>
        </w:rPr>
        <w:t>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(интеллектуального, социально-личностного, художественно-эстетического и физического развития ребенка в соответствии с реализуемой образовательной программой дошкольного образования);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- обеспечение условий для социальной адаптации детей дошкольного возраста.</w:t>
      </w:r>
    </w:p>
    <w:p w:rsidR="00291E10" w:rsidRPr="00D6325F" w:rsidRDefault="00291E10" w:rsidP="00291E10">
      <w:pPr>
        <w:pStyle w:val="a4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6325F">
        <w:rPr>
          <w:rFonts w:eastAsia="Calibri"/>
          <w:bCs/>
          <w:sz w:val="28"/>
          <w:szCs w:val="28"/>
          <w:lang w:eastAsia="en-US"/>
        </w:rPr>
        <w:t>2.4. Срок предоставления муниципальной  услуги:</w:t>
      </w:r>
    </w:p>
    <w:p w:rsidR="00291E10" w:rsidRPr="00D6325F" w:rsidRDefault="00291E10" w:rsidP="00291E10">
      <w:pPr>
        <w:pStyle w:val="a4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6325F">
        <w:rPr>
          <w:rFonts w:eastAsia="Calibri"/>
          <w:bCs/>
          <w:sz w:val="28"/>
          <w:szCs w:val="28"/>
          <w:lang w:eastAsia="en-US"/>
        </w:rPr>
        <w:lastRenderedPageBreak/>
        <w:t xml:space="preserve">    - </w:t>
      </w:r>
      <w:r w:rsidRPr="00D6325F">
        <w:rPr>
          <w:sz w:val="28"/>
          <w:szCs w:val="28"/>
        </w:rPr>
        <w:t>с момента приема ребенка в учреждения (организации) образования города, реализующие образовательную программу дошкольного образования и до прекращения образовательных отношений</w:t>
      </w:r>
      <w:r w:rsidRPr="00D6325F">
        <w:rPr>
          <w:rFonts w:eastAsia="Calibri"/>
          <w:bCs/>
          <w:sz w:val="28"/>
          <w:szCs w:val="28"/>
          <w:lang w:eastAsia="en-US"/>
        </w:rPr>
        <w:t>.</w:t>
      </w:r>
    </w:p>
    <w:p w:rsidR="00291E10" w:rsidRPr="00D6325F" w:rsidRDefault="00291E10" w:rsidP="00291E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2.5.  Основные правовые акты, регулирующие отношения, связанные с оказанием услуги: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Конституция Российской Федерации;       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Конвенция о правах ребенка (одобрена Генеральной Ассамблеей ООН N 44/25 от 20.11.1989)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Закон Российской Федерации  от 29.12.2013 года № 273-ФЗ «Об образовании в Российской Федерации»;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Приказ Министерства образования и науки Российской Федерации №1014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6325F">
        <w:rPr>
          <w:sz w:val="28"/>
          <w:szCs w:val="28"/>
        </w:rPr>
        <w:t xml:space="preserve">    Федеральный закон от 06.07.2003 г. № 131-ФЗ «Об общих </w:t>
      </w:r>
      <w:r w:rsidRPr="00D6325F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 с изменениями;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6325F">
        <w:rPr>
          <w:rFonts w:eastAsia="Calibri"/>
          <w:sz w:val="28"/>
          <w:szCs w:val="28"/>
          <w:lang w:eastAsia="en-US"/>
        </w:rPr>
        <w:t xml:space="preserve">    Закон Брянской области  от  08.08.2013 года  № 62-З «Об образовании в Брянской области»;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rFonts w:eastAsia="Calibri"/>
          <w:sz w:val="28"/>
          <w:szCs w:val="28"/>
          <w:lang w:eastAsia="en-US"/>
        </w:rPr>
        <w:t xml:space="preserve">    Федеральный закон от 24.07.1998 г. № 124-ФЗ «Об основных гарантиях прав ребенка в Российской Федерации».</w:t>
      </w:r>
      <w:r w:rsidRPr="00D6325F">
        <w:rPr>
          <w:sz w:val="28"/>
          <w:szCs w:val="28"/>
        </w:rPr>
        <w:t xml:space="preserve"> </w:t>
      </w:r>
    </w:p>
    <w:p w:rsidR="00291E10" w:rsidRPr="00D6325F" w:rsidRDefault="00291E10" w:rsidP="00291E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2.6. Исчерпывающий перечень документов необходимых для предоставления муниципальной услуги: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письменное заявление родителей (законных представителей) ребенка;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паспорт или иной документ, удостоверяющий личность родителей (законных представителей), 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свидетельство о рождении ребенка, 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документы, удостоверяющие право на предоставление места в ДОУ в первоочередном порядке (если таковое имеется). 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Нет.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при отсутствии свободных мест;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при наличии медицинских противопоказаний к посещению ребенком дошкольного учреждения.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2.9. Размер платы, взимаемой с заявителя при предоставлении муниципальной услуги:</w:t>
      </w:r>
    </w:p>
    <w:p w:rsidR="00291E10" w:rsidRPr="00D6325F" w:rsidRDefault="00291E10" w:rsidP="00291E10">
      <w:pPr>
        <w:ind w:firstLine="284"/>
        <w:jc w:val="both"/>
        <w:rPr>
          <w:b/>
          <w:sz w:val="28"/>
          <w:szCs w:val="28"/>
        </w:rPr>
      </w:pPr>
      <w:r w:rsidRPr="00D6325F">
        <w:rPr>
          <w:sz w:val="28"/>
          <w:szCs w:val="28"/>
        </w:rPr>
        <w:t xml:space="preserve"> - организация  образовательной услуги оказывается бесплатно.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2.10. Время ожидания граждан при оформлении заявления на личном приеме либо по телефону не может превышать 30 минут..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2.11. Срок регистрации запроса заявителя о предоставлении  муниципальной услуги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- в день подачи заявления заявителем о предоставлении муниципальной услуги.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услуга: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Помещения учреждений (организаций) образования реализующих образовательную программу дошкольного образования должны соответствовать:  </w:t>
      </w:r>
    </w:p>
    <w:p w:rsidR="00291E10" w:rsidRPr="00D6325F" w:rsidRDefault="00291E10" w:rsidP="00291E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25F">
        <w:rPr>
          <w:sz w:val="28"/>
          <w:szCs w:val="28"/>
        </w:rPr>
        <w:t xml:space="preserve">      </w:t>
      </w:r>
      <w:r w:rsidRPr="00D6325F">
        <w:rPr>
          <w:rFonts w:ascii="Times New Roman" w:hAnsi="Times New Roman"/>
          <w:sz w:val="28"/>
          <w:szCs w:val="28"/>
        </w:rPr>
        <w:t xml:space="preserve">- Санитарно-эпидемиологическим правилам и нормативам СанПиН 2.4.1.3049-13 </w:t>
      </w:r>
      <w:r w:rsidRPr="00D6325F">
        <w:rPr>
          <w:rFonts w:ascii="Times New Roman" w:hAnsi="Times New Roman"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</w:t>
      </w:r>
      <w:r w:rsidRPr="00D6325F">
        <w:rPr>
          <w:rFonts w:ascii="Times New Roman" w:hAnsi="Times New Roman"/>
          <w:sz w:val="28"/>
          <w:szCs w:val="28"/>
        </w:rPr>
        <w:t>"Об утверждении СанПиН 2.4.1.3049-13 "</w:t>
      </w:r>
      <w:proofErr w:type="spellStart"/>
      <w:r w:rsidRPr="00D6325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D632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91E10" w:rsidRPr="00D6325F" w:rsidRDefault="00291E10" w:rsidP="00291E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 xml:space="preserve">     - Санитарно-эпидемиологическим правилам  и СанПиН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№131 от 09.06.2003); </w:t>
      </w:r>
    </w:p>
    <w:p w:rsidR="00291E10" w:rsidRPr="00D6325F" w:rsidRDefault="00291E10" w:rsidP="00291E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 xml:space="preserve">      - Санитарно-эпидемиологическим правилам СанПиН 2.3.2.1940-05 «Организация детского питания» (утв. главным государственным санитарным врачом РФ  </w:t>
      </w:r>
      <w:r w:rsidRPr="00D6325F">
        <w:rPr>
          <w:rFonts w:ascii="Times New Roman" w:eastAsia="Calibri" w:hAnsi="Times New Roman"/>
          <w:sz w:val="28"/>
          <w:szCs w:val="28"/>
        </w:rPr>
        <w:t xml:space="preserve">от 19 января 2005 г. N 3, </w:t>
      </w:r>
      <w:r w:rsidRPr="00D6325F">
        <w:rPr>
          <w:rFonts w:ascii="Times New Roman" w:hAnsi="Times New Roman"/>
          <w:sz w:val="28"/>
          <w:szCs w:val="28"/>
        </w:rPr>
        <w:t>с изменениями от 27.06.2008).</w:t>
      </w:r>
    </w:p>
    <w:p w:rsidR="00291E10" w:rsidRPr="00D6325F" w:rsidRDefault="00291E10" w:rsidP="00291E1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>2.13.  Показатели доступности и качества муниципальной услуги:</w:t>
      </w:r>
    </w:p>
    <w:p w:rsidR="00291E10" w:rsidRPr="00D6325F" w:rsidRDefault="00291E10" w:rsidP="00291E1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или заявления о зачислении ребенка в электронном виде;</w:t>
      </w:r>
    </w:p>
    <w:p w:rsidR="00291E10" w:rsidRPr="00D6325F" w:rsidRDefault="00291E10" w:rsidP="00291E1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-обеспечение предоставления Услуги  с использованием возможностей Портала государственных и муниципальных услуг Брянской области;</w:t>
      </w:r>
    </w:p>
    <w:p w:rsidR="00291E10" w:rsidRPr="00D6325F" w:rsidRDefault="00291E10" w:rsidP="00291E1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Услуги на официальном сайте отдела образования администрации </w:t>
      </w:r>
      <w:proofErr w:type="spellStart"/>
      <w:r w:rsidRPr="00D632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>ельцо</w:t>
      </w:r>
      <w:proofErr w:type="spellEnd"/>
      <w:r w:rsidRPr="00D6325F">
        <w:rPr>
          <w:rFonts w:ascii="Times New Roman" w:hAnsi="Times New Roman" w:cs="Times New Roman"/>
          <w:sz w:val="28"/>
          <w:szCs w:val="28"/>
        </w:rPr>
        <w:t>;</w:t>
      </w:r>
    </w:p>
    <w:p w:rsidR="00291E10" w:rsidRPr="00D6325F" w:rsidRDefault="00291E10" w:rsidP="00291E1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-соблюдение срока предоставления Услуги;</w:t>
      </w:r>
    </w:p>
    <w:p w:rsidR="00291E10" w:rsidRPr="00D6325F" w:rsidRDefault="00291E10" w:rsidP="00291E1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 наличие книги регистрации письменных и устных обращений граждан;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отсутствие поданных в установленном порядке обоснованных жалоб на действия (бездействие) должностных лиц отдела образования и работников Учреждения, осуществленные в ходе предоставления Услуги. </w:t>
      </w:r>
    </w:p>
    <w:p w:rsidR="00291E10" w:rsidRPr="00D6325F" w:rsidRDefault="00291E10" w:rsidP="00291E10">
      <w:pPr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1E10" w:rsidRPr="00D6325F" w:rsidRDefault="00291E10" w:rsidP="00291E10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административных процедур в электронном виде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3.1. Обращение родителей (законных представителей) в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для предоставления муниципальной услуги осуществляется в соответствии с режимом работы учреждения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3.2. Постановка на учет для зачисления ребенка в дошкольное образовательное учреждение (организацию), осуществляется при предъявлении родителями (законными представителями) паспорта и свидетельства о рождении. 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Регистрация детей для приема в дошкольное учреждение (организацию), МБОУ, осуществляется сотрудником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в течение всего календарного года без ограничений.</w:t>
      </w:r>
    </w:p>
    <w:p w:rsidR="00291E10" w:rsidRPr="00D6325F" w:rsidRDefault="00291E10" w:rsidP="00291E10">
      <w:pPr>
        <w:shd w:val="clear" w:color="auto" w:fill="FFFFFF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Регистрация детей осуществляется в Журнале регистрации заявлений родителей (законных представителей) листы, которого нумеруются, прошиваются и скрепляются печатью  отдела образования. После регистрации документов выдается уведомление в получении документов, которое содержит информацию о Ф.И. ребенка, дата его рождения, дата постановки ребенка на учет, регистрационным номер заявления в Книге учета, заверяется подписью начальника отдела образования;</w:t>
      </w:r>
    </w:p>
    <w:p w:rsidR="00291E10" w:rsidRPr="00D6325F" w:rsidRDefault="00291E10" w:rsidP="00291E10">
      <w:pPr>
        <w:shd w:val="clear" w:color="auto" w:fill="FFFFFF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>Родителям (законным представителям) ребенка не может быть отказано в регистрации детей в МБДОУ, МБОУ.</w:t>
      </w:r>
    </w:p>
    <w:p w:rsidR="00291E10" w:rsidRPr="00D6325F" w:rsidRDefault="00291E10" w:rsidP="00291E10">
      <w:pPr>
        <w:shd w:val="clear" w:color="auto" w:fill="FFFFFF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 3.3. Руководители МБДОУ, МБОУ  формируют контингент воспитанников из числа  детей,  зарегистрированных в   Журнале   регистрации   заявлений  родителей (законных представителей) детей в порядке очередности поступления таких заявлений.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3.4. При приеме ребенка в МБДОУ,  МБОУ заключается договор дошкольного учреждения (организацию) с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Руководитель МБДОУ, МБОУ  обязан ознакомить родителей (законных представителей) с Уставом учреждения (организации), лицензий на </w:t>
      </w:r>
      <w:proofErr w:type="gramStart"/>
      <w:r w:rsidRPr="00D6325F">
        <w:rPr>
          <w:sz w:val="28"/>
          <w:szCs w:val="28"/>
        </w:rPr>
        <w:t>право ведения</w:t>
      </w:r>
      <w:proofErr w:type="gramEnd"/>
      <w:r w:rsidRPr="00D6325F">
        <w:rPr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 в  МБДОУ, МБОУ.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3.5. Установление родительской платы за присмотр и уход за ребенком в МБДОУ, МБОУ </w:t>
      </w:r>
      <w:proofErr w:type="gramStart"/>
      <w:r w:rsidRPr="00D6325F">
        <w:rPr>
          <w:sz w:val="28"/>
          <w:szCs w:val="28"/>
        </w:rPr>
        <w:t>реализующих</w:t>
      </w:r>
      <w:proofErr w:type="gramEnd"/>
      <w:r w:rsidRPr="00D6325F">
        <w:rPr>
          <w:sz w:val="28"/>
          <w:szCs w:val="28"/>
        </w:rPr>
        <w:t xml:space="preserve"> образовательную программу дошкольного образования производится в соответствии с законодательством Российской Федерации. 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3.5.1.Плата за содержание детей в муниципальных бюджетных образовательных учреждениях не взимается:</w:t>
      </w:r>
      <w:r>
        <w:rPr>
          <w:sz w:val="28"/>
          <w:szCs w:val="28"/>
        </w:rPr>
        <w:t>-</w:t>
      </w:r>
      <w:r w:rsidRPr="0026299D">
        <w:rPr>
          <w:sz w:val="28"/>
          <w:szCs w:val="28"/>
        </w:rPr>
        <w:t xml:space="preserve"> </w:t>
      </w:r>
      <w:r>
        <w:rPr>
          <w:sz w:val="28"/>
          <w:szCs w:val="28"/>
        </w:rPr>
        <w:t>с семей, в которых оба родителя инвалиды первой и второй группы,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-с семей, в которых оба родителя являются студентами дневной формы обучения, 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-с малообеспеченных семей, в которых трое и более детей посещают детский сад,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за содержание детей с туберкулезной интоксикацией;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- за присмотр и уход за детьми-инвалидами, детьми-сиротами и детьми, оставшимися без попечения родителей.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  3.5.2. Плата за присмотр и уход за ребенком  в МБДОУ, МБОУ  вносится в срок, установленный договором с родителями.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3.5.3. Порядок сохранения за ребенком места в МБДОУ, МБОУ: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3.5.3.1. За ребенком сохраняется место в МБДОУ, МБОУ  при условии предоставления соответствующих документов в следующих случаях: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болезни ребенка;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карантина в группе, которую посещает ребенок;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отпуска родителей (законных представителей);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в случае болезни родителей (законных представителей); 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  период   нахождения   ребенка      в   специальном   (коррекционном) дошкольном образовательном учреждении (организации) (группе) за ним сохраняется место в учреждениях общеразвивающего вида.</w:t>
      </w:r>
    </w:p>
    <w:p w:rsidR="00291E10" w:rsidRPr="00D6325F" w:rsidRDefault="00291E10" w:rsidP="00291E10">
      <w:pPr>
        <w:ind w:firstLine="539"/>
        <w:rPr>
          <w:sz w:val="28"/>
          <w:szCs w:val="28"/>
        </w:rPr>
      </w:pPr>
      <w:r w:rsidRPr="00D6325F">
        <w:rPr>
          <w:sz w:val="28"/>
          <w:szCs w:val="28"/>
        </w:rPr>
        <w:t>3.6.Сроки предоставления муниципальной услуги: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3.6.1.  Предоставление муниципальной услуги осуществляется с момента приема ребенка в  МБДОУ, МБОУ до его отчисления из МБДОУ, МБОУ</w:t>
      </w:r>
    </w:p>
    <w:p w:rsidR="00291E10" w:rsidRPr="00D6325F" w:rsidRDefault="00291E10" w:rsidP="00291E10">
      <w:pPr>
        <w:pStyle w:val="2"/>
        <w:tabs>
          <w:tab w:val="left" w:pos="900"/>
        </w:tabs>
        <w:ind w:left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3.6.2. Прием детей в МБДОУ, МБОУ осуществляется в основном в период комплектования учреждений (организаций) (с 1 июня  по 1 сентября текущего года, в остальное время  проводится доукомплектование групп в соответствии с </w:t>
      </w:r>
      <w:r w:rsidRPr="00D6325F">
        <w:rPr>
          <w:sz w:val="28"/>
          <w:szCs w:val="28"/>
        </w:rPr>
        <w:lastRenderedPageBreak/>
        <w:t>установленными нормами), а также в течение всего календарного года при наличии свободных мест в МБДОУ.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3.6.3. Комплектование МБДОУ, МБОУ  осуществляется в соответствии с</w:t>
      </w:r>
      <w:r w:rsidRPr="00D6325F">
        <w:rPr>
          <w:b/>
          <w:sz w:val="28"/>
          <w:szCs w:val="28"/>
        </w:rPr>
        <w:t xml:space="preserve"> </w:t>
      </w:r>
      <w:r w:rsidRPr="00D6325F">
        <w:rPr>
          <w:sz w:val="28"/>
          <w:szCs w:val="28"/>
        </w:rPr>
        <w:t>СанПиН 2.4.1.3049-13 "</w:t>
      </w:r>
      <w:proofErr w:type="spellStart"/>
      <w:r w:rsidRPr="00D6325F">
        <w:rPr>
          <w:sz w:val="28"/>
          <w:szCs w:val="28"/>
        </w:rPr>
        <w:t>Санитарно</w:t>
      </w:r>
      <w:proofErr w:type="spellEnd"/>
      <w:r w:rsidRPr="00D6325F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</w:t>
      </w:r>
      <w:r w:rsidRPr="00D6325F">
        <w:rPr>
          <w:b/>
          <w:sz w:val="28"/>
          <w:szCs w:val="28"/>
        </w:rPr>
        <w:t>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3.6.4. Возраст детей, принимаемых в МБДОУ,  МБОУ определяется Уставом учреждения (организации).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3.6.5. Комплектование МБДОУ  МБОУ осуществляется на учебный год (по состоянию на 1 сентября текущего года).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3.6.6. Комплектование групп МБДОУ, МБОУ детьми осуществляется по возрастному принципу.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В малокомплектных МБДОУ, МБОУ допускается наличие в группе детей двух, трех возрастов (разновозрастных групп).</w:t>
      </w:r>
    </w:p>
    <w:p w:rsidR="00291E10" w:rsidRPr="00D6325F" w:rsidRDefault="00291E10" w:rsidP="00291E10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3.6.7. Предварительное комплектование МБДОУ, МБОУ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291E10" w:rsidRPr="00D6325F" w:rsidRDefault="00291E10" w:rsidP="00291E10">
      <w:pPr>
        <w:shd w:val="clear" w:color="auto" w:fill="FFFFFF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3.7. Для регистрации детей родители (законные представители) ребенка предоставляют </w:t>
      </w:r>
      <w:proofErr w:type="gramStart"/>
      <w:r w:rsidRPr="00D6325F">
        <w:rPr>
          <w:sz w:val="28"/>
          <w:szCs w:val="28"/>
        </w:rPr>
        <w:t>документы</w:t>
      </w:r>
      <w:proofErr w:type="gramEnd"/>
      <w:r w:rsidRPr="00D6325F">
        <w:rPr>
          <w:sz w:val="28"/>
          <w:szCs w:val="28"/>
        </w:rPr>
        <w:t xml:space="preserve"> указанные в п.2.6.</w:t>
      </w:r>
    </w:p>
    <w:p w:rsidR="00291E10" w:rsidRPr="00D6325F" w:rsidRDefault="00291E10" w:rsidP="00291E10">
      <w:pPr>
        <w:shd w:val="clear" w:color="auto" w:fill="FFFFFF"/>
        <w:tabs>
          <w:tab w:val="left" w:pos="917"/>
        </w:tabs>
        <w:jc w:val="both"/>
        <w:rPr>
          <w:sz w:val="28"/>
          <w:szCs w:val="28"/>
          <w:u w:val="single"/>
        </w:rPr>
      </w:pPr>
      <w:r w:rsidRPr="00D6325F">
        <w:rPr>
          <w:sz w:val="28"/>
          <w:szCs w:val="28"/>
        </w:rPr>
        <w:t xml:space="preserve">       </w:t>
      </w:r>
      <w:r w:rsidRPr="00D6325F">
        <w:rPr>
          <w:sz w:val="28"/>
          <w:szCs w:val="28"/>
          <w:u w:val="single"/>
        </w:rPr>
        <w:t>3.8. Льготы при предоставлении муниципальной услуги</w:t>
      </w:r>
    </w:p>
    <w:p w:rsidR="00291E10" w:rsidRPr="00D6325F" w:rsidRDefault="00291E10" w:rsidP="00291E10">
      <w:pPr>
        <w:shd w:val="clear" w:color="auto" w:fill="FFFFFF"/>
        <w:ind w:firstLine="426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3.8.1.</w:t>
      </w:r>
      <w:r w:rsidRPr="00D6325F">
        <w:rPr>
          <w:b/>
          <w:sz w:val="28"/>
          <w:szCs w:val="28"/>
        </w:rPr>
        <w:t xml:space="preserve"> </w:t>
      </w:r>
      <w:r w:rsidRPr="00D6325F">
        <w:rPr>
          <w:sz w:val="28"/>
          <w:szCs w:val="28"/>
        </w:rPr>
        <w:t>Во внеочередном порядке в МБДОУ, МБОУ  принимаются: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дети граждан, подвергшихся воздействию радиации вследствие катастрофы на Чернобыльской АЭС (</w:t>
      </w:r>
      <w:hyperlink r:id="rId6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</w:t>
      </w:r>
      <w:hyperlink r:id="rId7" w:history="1">
        <w:r w:rsidRPr="00D6325F">
          <w:rPr>
            <w:color w:val="0000FF"/>
            <w:sz w:val="28"/>
            <w:szCs w:val="28"/>
          </w:rPr>
          <w:t>Постановление</w:t>
        </w:r>
      </w:hyperlink>
      <w:r w:rsidRPr="00D6325F">
        <w:rPr>
          <w:sz w:val="28"/>
          <w:szCs w:val="28"/>
        </w:rPr>
        <w:t xml:space="preserve"> Верховного Совета Российской Федерации от 27 декабря 1991 г. N 2123-1);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прокуроров (Федеральный </w:t>
      </w:r>
      <w:hyperlink r:id="rId8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17 января 1992 г. N 2202-1 "О прокуратуре Российской Федерации");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судей (</w:t>
      </w:r>
      <w:hyperlink r:id="rId9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Российской Федерации от 26 июня 1992 г. N 3132-1 "О статусе судей в Российской Федерации");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Следственного комитета Российской Федерации (Федеральный </w:t>
      </w:r>
      <w:hyperlink r:id="rId10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28 декабря 2010 г. N 403-ФЗ "О Следственном комитете Российской Федерации").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из многодетных семей (</w:t>
      </w:r>
      <w:hyperlink r:id="rId11" w:history="1">
        <w:r w:rsidRPr="00D6325F">
          <w:rPr>
            <w:color w:val="0000FF"/>
            <w:sz w:val="28"/>
            <w:szCs w:val="28"/>
          </w:rPr>
          <w:t>Указ</w:t>
        </w:r>
      </w:hyperlink>
      <w:r w:rsidRPr="00D6325F">
        <w:rPr>
          <w:sz w:val="28"/>
          <w:szCs w:val="28"/>
        </w:rPr>
        <w:t xml:space="preserve"> Президента Российской Федерации от 5 мая 1992 г. N 431 "О мерах по социальной поддержке семей");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дети-инвалиды и дети, один из родителей которых является инвалидом (</w:t>
      </w:r>
      <w:hyperlink r:id="rId12" w:history="1">
        <w:r w:rsidRPr="00D6325F">
          <w:rPr>
            <w:color w:val="0000FF"/>
            <w:sz w:val="28"/>
            <w:szCs w:val="28"/>
          </w:rPr>
          <w:t>Указ</w:t>
        </w:r>
      </w:hyperlink>
      <w:r w:rsidRPr="00D6325F">
        <w:rPr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3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27 мая 1998 г. N 76-ФЗ "О статусе военнослужащих");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полиции (Федеральный </w:t>
      </w:r>
      <w:hyperlink r:id="rId14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</w:t>
      </w:r>
      <w:r w:rsidRPr="00D6325F">
        <w:rPr>
          <w:sz w:val="28"/>
          <w:szCs w:val="28"/>
        </w:rPr>
        <w:lastRenderedPageBreak/>
        <w:t>полиции");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5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6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7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8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  <w:proofErr w:type="gramEnd"/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органов внутренних дел, не являющихся сотрудниками полиции (Федеральный </w:t>
      </w:r>
      <w:hyperlink r:id="rId19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0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>Российской Федерации");</w:t>
      </w:r>
      <w:proofErr w:type="gramEnd"/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1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</w:t>
      </w:r>
      <w:proofErr w:type="gramEnd"/>
      <w:r w:rsidRPr="00D6325F">
        <w:rPr>
          <w:sz w:val="28"/>
          <w:szCs w:val="28"/>
        </w:rPr>
        <w:t xml:space="preserve"> социальных </w:t>
      </w:r>
      <w:proofErr w:type="gramStart"/>
      <w:r w:rsidRPr="00D6325F">
        <w:rPr>
          <w:sz w:val="28"/>
          <w:szCs w:val="28"/>
        </w:rPr>
        <w:t>гарантиях</w:t>
      </w:r>
      <w:proofErr w:type="gramEnd"/>
      <w:r w:rsidRPr="00D6325F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2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</w:t>
      </w:r>
      <w:proofErr w:type="gramEnd"/>
      <w:r w:rsidRPr="00D6325F">
        <w:rPr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</w:t>
      </w:r>
      <w:r w:rsidRPr="00D6325F">
        <w:rPr>
          <w:sz w:val="28"/>
          <w:szCs w:val="28"/>
        </w:rPr>
        <w:lastRenderedPageBreak/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6325F">
        <w:rPr>
          <w:sz w:val="28"/>
          <w:szCs w:val="28"/>
        </w:rPr>
        <w:t xml:space="preserve"> дальнейшего прохождения службы в учреждениях и органах (Федеральный </w:t>
      </w:r>
      <w:hyperlink r:id="rId23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4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91E10" w:rsidRPr="00D6325F" w:rsidRDefault="00291E10" w:rsidP="00291E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3.9. Льготы по зачислению ребенка в дошкольное учреждение (организацию) могут быть предоставлены в иных случаях, предусмотренных нормативно–правовыми актами органа местного самоуправления района.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3.9.1. Преимущественное право по зачислению детей в дошкольное учреждение (организацию) действует на момент предварительного комплектования дошкольного учреждени</w:t>
      </w:r>
      <w:proofErr w:type="gramStart"/>
      <w:r w:rsidRPr="00D6325F">
        <w:rPr>
          <w:sz w:val="28"/>
          <w:szCs w:val="28"/>
        </w:rPr>
        <w:t>я(</w:t>
      </w:r>
      <w:proofErr w:type="gramEnd"/>
      <w:r w:rsidRPr="00D6325F">
        <w:rPr>
          <w:sz w:val="28"/>
          <w:szCs w:val="28"/>
        </w:rPr>
        <w:t>организацию).</w:t>
      </w:r>
    </w:p>
    <w:p w:rsidR="00291E10" w:rsidRPr="00D6325F" w:rsidRDefault="00291E10" w:rsidP="00291E10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3.9.2. Внеочередное или первоочередное право на предоставление мест в дошкольных учреждениях (организацию)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291E10" w:rsidRPr="00D6325F" w:rsidRDefault="00291E10" w:rsidP="00291E1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Внеочередное или первоочередное право на предоставление мест в дошкольных учреждениях (организацию) для детей иных категорий граждан возникает с момента вступления в силу соответствующих нормативно-правовых актов.</w:t>
      </w:r>
    </w:p>
    <w:p w:rsidR="00291E10" w:rsidRPr="00D6325F" w:rsidRDefault="00291E10" w:rsidP="00291E10">
      <w:pPr>
        <w:jc w:val="center"/>
        <w:rPr>
          <w:b/>
          <w:sz w:val="28"/>
          <w:szCs w:val="28"/>
        </w:rPr>
      </w:pPr>
    </w:p>
    <w:p w:rsidR="00291E10" w:rsidRPr="00D6325F" w:rsidRDefault="00291E10" w:rsidP="00291E10">
      <w:pPr>
        <w:ind w:left="360"/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 xml:space="preserve">4.Формы </w:t>
      </w:r>
      <w:proofErr w:type="gramStart"/>
      <w:r w:rsidRPr="00D6325F">
        <w:rPr>
          <w:b/>
          <w:sz w:val="28"/>
          <w:szCs w:val="28"/>
        </w:rPr>
        <w:t>контроля за</w:t>
      </w:r>
      <w:proofErr w:type="gramEnd"/>
      <w:r w:rsidRPr="00D6325F">
        <w:rPr>
          <w:b/>
          <w:sz w:val="28"/>
          <w:szCs w:val="28"/>
        </w:rPr>
        <w:t xml:space="preserve"> исполнением муниципального регламента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 4.1. </w:t>
      </w:r>
      <w:proofErr w:type="gramStart"/>
      <w:r w:rsidRPr="00D6325F">
        <w:rPr>
          <w:sz w:val="28"/>
          <w:szCs w:val="28"/>
        </w:rPr>
        <w:t>Контроль за</w:t>
      </w:r>
      <w:proofErr w:type="gramEnd"/>
      <w:r w:rsidRPr="00D6325F">
        <w:rPr>
          <w:sz w:val="28"/>
          <w:szCs w:val="28"/>
        </w:rPr>
        <w:t xml:space="preserve"> предоставлением услуги осуществляют: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департамент образования  и науки Брянской области (далее – департамент),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, МБДОУ, МБОУ.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4.2.Департамент осуществляет: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-  лицензирование МБДОУ,  МБОУ, </w:t>
      </w:r>
      <w:proofErr w:type="gramStart"/>
      <w:r w:rsidRPr="00D6325F">
        <w:rPr>
          <w:sz w:val="28"/>
          <w:szCs w:val="28"/>
        </w:rPr>
        <w:t>расположенных</w:t>
      </w:r>
      <w:proofErr w:type="gramEnd"/>
      <w:r w:rsidRPr="00D6325F">
        <w:rPr>
          <w:sz w:val="28"/>
          <w:szCs w:val="28"/>
        </w:rPr>
        <w:t xml:space="preserve"> на территории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округа;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надзор и контроль за соблюдением законодательства Российской Федерации в области образования в МБДОУ, МБОУ  расположенных на территории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 , а также в отделе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; принятие мер по устранению нарушения законодательства Российской Федерации в области образования, в том числе путем направления обязательных для исполнения предписаний соответствующим отделу образования администрации </w:t>
      </w:r>
      <w:proofErr w:type="spellStart"/>
      <w:r w:rsidRPr="00D6325F">
        <w:rPr>
          <w:sz w:val="28"/>
          <w:szCs w:val="28"/>
        </w:rPr>
        <w:t>г.Сельцо</w:t>
      </w:r>
      <w:proofErr w:type="spellEnd"/>
      <w:r w:rsidRPr="00D6325F">
        <w:rPr>
          <w:sz w:val="28"/>
          <w:szCs w:val="28"/>
        </w:rPr>
        <w:t>, МБДОУ, МБОУ контроль за исполнением предписаний.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b/>
          <w:sz w:val="28"/>
          <w:szCs w:val="28"/>
        </w:rPr>
        <w:t xml:space="preserve"> </w:t>
      </w:r>
      <w:r w:rsidRPr="00D6325F">
        <w:rPr>
          <w:sz w:val="28"/>
          <w:szCs w:val="28"/>
        </w:rPr>
        <w:t xml:space="preserve">4.3.Текущий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МБДОУ, МБОУ,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, ответственными за организацию работы по предоставлению услуги.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4.4.Текущий контроль должностными лицами МБДОУ,  МБОУ,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осуществляется путем проведения проверок соблюдения и исполнения работниками отдела образования, МБДОУ, МБОУ  положений настоящего регламента.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4.5.</w:t>
      </w:r>
      <w:r w:rsidRPr="00D6325F">
        <w:rPr>
          <w:sz w:val="28"/>
          <w:szCs w:val="28"/>
        </w:rPr>
        <w:t xml:space="preserve"> </w:t>
      </w:r>
      <w:r w:rsidRPr="00D6325F">
        <w:rPr>
          <w:rFonts w:ascii="Times New Roman" w:hAnsi="Times New Roman" w:cs="Times New Roman"/>
          <w:noProof/>
          <w:sz w:val="28"/>
          <w:szCs w:val="28"/>
        </w:rPr>
        <w:t xml:space="preserve">Должностные лица </w:t>
      </w:r>
      <w:r w:rsidRPr="00D6325F">
        <w:rPr>
          <w:rFonts w:ascii="Times New Roman" w:hAnsi="Times New Roman" w:cs="Times New Roman"/>
          <w:sz w:val="28"/>
          <w:szCs w:val="28"/>
        </w:rPr>
        <w:t xml:space="preserve">МБДОУ, МБОУ, отдела образования администрации </w:t>
      </w:r>
      <w:proofErr w:type="spellStart"/>
      <w:r w:rsidRPr="00D632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>ельцо</w:t>
      </w:r>
      <w:proofErr w:type="spellEnd"/>
      <w:r w:rsidRPr="00D6325F">
        <w:rPr>
          <w:rFonts w:ascii="Times New Roman" w:hAnsi="Times New Roman" w:cs="Times New Roman"/>
          <w:sz w:val="28"/>
          <w:szCs w:val="28"/>
        </w:rPr>
        <w:t xml:space="preserve"> </w:t>
      </w:r>
      <w:r w:rsidRPr="00D6325F">
        <w:rPr>
          <w:rFonts w:ascii="Times New Roman" w:hAnsi="Times New Roman" w:cs="Times New Roman"/>
          <w:noProof/>
          <w:sz w:val="28"/>
          <w:szCs w:val="28"/>
        </w:rPr>
        <w:t>несут персональную ответственность за: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1) качество предоставляемой информации при консультировании;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2) соблюдение условий  и сроков  предоставления услуги.</w:t>
      </w:r>
    </w:p>
    <w:p w:rsidR="00291E10" w:rsidRPr="00D6325F" w:rsidRDefault="00291E10" w:rsidP="00291E1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sz w:val="28"/>
          <w:szCs w:val="28"/>
        </w:rPr>
        <w:t xml:space="preserve">      4.6. Мероприятие по </w:t>
      </w:r>
      <w:proofErr w:type="gramStart"/>
      <w:r w:rsidRPr="00D6325F">
        <w:rPr>
          <w:sz w:val="28"/>
          <w:szCs w:val="28"/>
        </w:rPr>
        <w:t>контролю за</w:t>
      </w:r>
      <w:proofErr w:type="gramEnd"/>
      <w:r w:rsidRPr="00D6325F">
        <w:rPr>
          <w:sz w:val="28"/>
          <w:szCs w:val="28"/>
        </w:rPr>
        <w:t xml:space="preserve"> предоставлением услуги проводятся в</w:t>
      </w:r>
      <w:r w:rsidRPr="00D6325F">
        <w:rPr>
          <w:iCs/>
          <w:sz w:val="28"/>
          <w:szCs w:val="28"/>
        </w:rPr>
        <w:t xml:space="preserve"> форме проверок.</w:t>
      </w:r>
    </w:p>
    <w:p w:rsidR="00291E10" w:rsidRPr="00D6325F" w:rsidRDefault="00291E10" w:rsidP="00291E1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b/>
          <w:iCs/>
          <w:sz w:val="28"/>
          <w:szCs w:val="28"/>
        </w:rPr>
        <w:t xml:space="preserve">      </w:t>
      </w:r>
      <w:r w:rsidRPr="00D6325F">
        <w:rPr>
          <w:iCs/>
          <w:sz w:val="28"/>
          <w:szCs w:val="28"/>
        </w:rPr>
        <w:t xml:space="preserve">4.7. </w:t>
      </w:r>
      <w:r w:rsidRPr="00D6325F">
        <w:rPr>
          <w:sz w:val="28"/>
          <w:szCs w:val="28"/>
        </w:rPr>
        <w:t>Проверки могут быть плановыми и внеплановыми.</w:t>
      </w:r>
    </w:p>
    <w:p w:rsidR="00291E10" w:rsidRPr="00D6325F" w:rsidRDefault="00291E10" w:rsidP="00291E10">
      <w:pPr>
        <w:tabs>
          <w:tab w:val="left" w:pos="284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D6325F">
        <w:rPr>
          <w:iCs/>
          <w:sz w:val="28"/>
          <w:szCs w:val="28"/>
        </w:rPr>
        <w:tab/>
        <w:t xml:space="preserve"> 4.7.1. </w:t>
      </w:r>
      <w:r w:rsidRPr="00D6325F">
        <w:rPr>
          <w:sz w:val="28"/>
          <w:szCs w:val="28"/>
        </w:rPr>
        <w:t xml:space="preserve">Плановые проверки проводятся в соответствии с планом основных мероприятий департамента и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на текущий год.</w:t>
      </w:r>
    </w:p>
    <w:p w:rsidR="00291E10" w:rsidRPr="00D6325F" w:rsidRDefault="00291E10" w:rsidP="00291E10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sz w:val="28"/>
          <w:szCs w:val="28"/>
        </w:rPr>
        <w:t xml:space="preserve">    4.7.2. Внеплановые проверки проводятся в случае поступления в департамент или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органов, при выявлении нецелевого использования бюджетных средств.</w:t>
      </w:r>
    </w:p>
    <w:p w:rsidR="00291E10" w:rsidRPr="00D6325F" w:rsidRDefault="00291E10" w:rsidP="00291E10">
      <w:pPr>
        <w:tabs>
          <w:tab w:val="left" w:pos="284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D6325F">
        <w:rPr>
          <w:iCs/>
          <w:sz w:val="28"/>
          <w:szCs w:val="28"/>
        </w:rPr>
        <w:tab/>
      </w:r>
      <w:r w:rsidRPr="00D6325F">
        <w:rPr>
          <w:sz w:val="28"/>
          <w:szCs w:val="28"/>
        </w:rPr>
        <w:t xml:space="preserve"> </w:t>
      </w:r>
      <w:r w:rsidRPr="00D6325F">
        <w:rPr>
          <w:iCs/>
          <w:sz w:val="28"/>
          <w:szCs w:val="28"/>
        </w:rPr>
        <w:t>4.8.</w:t>
      </w:r>
      <w:r w:rsidRPr="00D6325F">
        <w:rPr>
          <w:sz w:val="28"/>
          <w:szCs w:val="28"/>
        </w:rPr>
        <w:t xml:space="preserve"> При проведении мероприятия по контролю  в МБДОУ, МБОУ могут быть затребованы следующие документы и материалы: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лицензия на право ведения образовательной деятельности;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структуру управления деятельностью учреждени</w:t>
      </w:r>
      <w:proofErr w:type="gramStart"/>
      <w:r w:rsidRPr="00D6325F">
        <w:rPr>
          <w:sz w:val="28"/>
          <w:szCs w:val="28"/>
        </w:rPr>
        <w:t>я(</w:t>
      </w:r>
      <w:proofErr w:type="gramEnd"/>
      <w:r w:rsidRPr="00D6325F">
        <w:rPr>
          <w:sz w:val="28"/>
          <w:szCs w:val="28"/>
        </w:rPr>
        <w:t xml:space="preserve">организации); 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прием в учреждени</w:t>
      </w:r>
      <w:proofErr w:type="gramStart"/>
      <w:r w:rsidRPr="00D6325F">
        <w:rPr>
          <w:sz w:val="28"/>
          <w:szCs w:val="28"/>
        </w:rPr>
        <w:t>е(</w:t>
      </w:r>
      <w:proofErr w:type="gramEnd"/>
      <w:r w:rsidRPr="00D6325F">
        <w:rPr>
          <w:sz w:val="28"/>
          <w:szCs w:val="28"/>
        </w:rPr>
        <w:t>организацию);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осуществление образовательного процесса;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291E10" w:rsidRPr="00D6325F" w:rsidRDefault="00291E10" w:rsidP="00291E10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            - иные локальные акты, изданные в пределах компетенции учреждения.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4.9.</w:t>
      </w:r>
      <w:r w:rsidRPr="00D6325F">
        <w:rPr>
          <w:sz w:val="28"/>
          <w:szCs w:val="28"/>
        </w:rPr>
        <w:t xml:space="preserve"> </w:t>
      </w:r>
      <w:r w:rsidRPr="00D6325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департамента, отдела образования администрации </w:t>
      </w:r>
      <w:proofErr w:type="spellStart"/>
      <w:r w:rsidRPr="00D632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>ельцо</w:t>
      </w:r>
      <w:proofErr w:type="spellEnd"/>
      <w:r w:rsidRPr="00D6325F">
        <w:rPr>
          <w:rFonts w:ascii="Times New Roman" w:hAnsi="Times New Roman" w:cs="Times New Roman"/>
          <w:sz w:val="28"/>
          <w:szCs w:val="28"/>
        </w:rPr>
        <w:t>, МБДОУ, МБОУ.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 xml:space="preserve"> 4.11.Персональная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291E10" w:rsidRPr="00D6325F" w:rsidRDefault="00291E10" w:rsidP="00291E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  <w:t xml:space="preserve">4.12.Контроль осуществляется на основании приказов директора департамента, начальника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4.13. Для проведения проверки полноты и качества предоставления услуги формируется комиссия.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4.14.Результаты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4.15.Справка доводится до сведения МБДОУ, МБОУ  в письменном виде.</w:t>
      </w:r>
    </w:p>
    <w:p w:rsidR="00291E10" w:rsidRPr="00D6325F" w:rsidRDefault="00291E10" w:rsidP="00291E10">
      <w:pPr>
        <w:jc w:val="both"/>
        <w:rPr>
          <w:sz w:val="28"/>
          <w:szCs w:val="28"/>
        </w:rPr>
      </w:pPr>
    </w:p>
    <w:p w:rsidR="00291E10" w:rsidRPr="00D6325F" w:rsidRDefault="00291E10" w:rsidP="00291E10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5.Досудебный (внесудебный) порядок обжалования решений и действий (бездействий) должностного лица, предоставляющего услугу</w:t>
      </w:r>
    </w:p>
    <w:p w:rsidR="00291E10" w:rsidRPr="00D6325F" w:rsidRDefault="00291E10" w:rsidP="00291E10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5.1. Получатели услуги имеют право на обжалование действий или бездействия должностных лиц  МБДОУ, МБОУ,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, департамента в досудебном и судебном порядке.</w:t>
      </w:r>
    </w:p>
    <w:p w:rsidR="00291E10" w:rsidRPr="00D6325F" w:rsidRDefault="00291E10" w:rsidP="00291E10">
      <w:pPr>
        <w:pStyle w:val="ab"/>
        <w:spacing w:after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5.2. Предметом досудебного обжалования являются решение или действие (бездействия) должностных лиц МБДОУ, МБОУ,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>, исполняющих или обеспечивающих исполнение полномочий в соответствии с должностной инструкцией в части предоставления муниципальной услуги (осуществление приема ребенка в МБДОУ, МБОУ).</w:t>
      </w:r>
    </w:p>
    <w:p w:rsidR="00291E10" w:rsidRPr="00D6325F" w:rsidRDefault="00291E10" w:rsidP="00291E10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  <w:t>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291E10" w:rsidRPr="00D6325F" w:rsidRDefault="00291E10" w:rsidP="00291E10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  <w:t>5.4. Перечень оснований для  отказа в рассмотрении жалобы:</w:t>
      </w:r>
    </w:p>
    <w:p w:rsidR="00291E10" w:rsidRPr="00D6325F" w:rsidRDefault="00291E10" w:rsidP="00291E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-отсутствия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291E10" w:rsidRPr="00D6325F" w:rsidRDefault="00291E10" w:rsidP="00291E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-отсутствие подписи заявителя.</w:t>
      </w:r>
    </w:p>
    <w:p w:rsidR="00291E10" w:rsidRPr="00D6325F" w:rsidRDefault="00291E10" w:rsidP="00291E1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5.5.</w:t>
      </w:r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6325F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</w:t>
      </w:r>
      <w:r w:rsidRPr="00D6325F">
        <w:rPr>
          <w:sz w:val="28"/>
          <w:szCs w:val="28"/>
        </w:rPr>
        <w:lastRenderedPageBreak/>
        <w:t>вправе установить случаи, при которых срок рассмотрения жалобы может быть сокращен</w:t>
      </w:r>
      <w:r w:rsidRPr="00D6325F">
        <w:rPr>
          <w:color w:val="000000"/>
          <w:sz w:val="28"/>
          <w:szCs w:val="28"/>
        </w:rPr>
        <w:t>.</w:t>
      </w:r>
    </w:p>
    <w:p w:rsidR="00291E10" w:rsidRPr="00D6325F" w:rsidRDefault="00291E10" w:rsidP="00291E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 xml:space="preserve">         5.6.Заявитель имеет право на получение информации и необходимых документов для обоснования и рассмотрения жалобы.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 5.8. 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 МБДОУ,  МБОУ осуществляет заведующая МБДОУ, директор МБОУ, за деятельностью отдела образования – начальник отдела образования, за деятельность сотрудников департамента - директор и его заместители.  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5.9.Заявители могут обжаловать действия или бездействие должностных лиц начальнику отдела образования администрации </w:t>
      </w:r>
      <w:proofErr w:type="spellStart"/>
      <w:r w:rsidRPr="00D632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>ельцо</w:t>
      </w:r>
      <w:proofErr w:type="spellEnd"/>
      <w:r w:rsidRPr="00D6325F">
        <w:rPr>
          <w:rFonts w:ascii="Times New Roman" w:hAnsi="Times New Roman" w:cs="Times New Roman"/>
          <w:sz w:val="28"/>
          <w:szCs w:val="28"/>
        </w:rPr>
        <w:t xml:space="preserve">, директору департамента и его заместителям, администрации </w:t>
      </w:r>
      <w:proofErr w:type="spellStart"/>
      <w:r w:rsidRPr="00D6325F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Pr="00D632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5.10.Руководитель департамента,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5.11. Ответ на жалобу, поступившую в департамент,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направляется по почтовому адресу, указанному в обращении либо выдаётся лично заявителю.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D6325F">
        <w:rPr>
          <w:sz w:val="28"/>
          <w:szCs w:val="28"/>
        </w:rPr>
        <w:t xml:space="preserve">5.12. Письменная жалоба, поступившая в департамент, отдел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 рассматривается в соответствии с действующим законодательством  РФ.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5.13. </w:t>
      </w:r>
      <w:proofErr w:type="gramStart"/>
      <w:r w:rsidRPr="00D6325F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 департамента, отдел образования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D6325F">
        <w:rPr>
          <w:sz w:val="28"/>
          <w:szCs w:val="28"/>
        </w:rPr>
        <w:t xml:space="preserve"> направлялись в департамент, отдел образования. О данном решении заявитель, направивший обращение, уведомляется в течение 7 дней.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5.14. Руководитель департамента, отдела образования,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а) по номерам телефонов  департамента (74-31-58 - приёмная), отдел образования – 97-12-33.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б) на официальный сайт департамента в сети Интернет (</w:t>
      </w:r>
      <w:proofErr w:type="spellStart"/>
      <w:r w:rsidRPr="00D6325F">
        <w:rPr>
          <w:sz w:val="28"/>
          <w:szCs w:val="28"/>
        </w:rPr>
        <w:t>www</w:t>
      </w:r>
      <w:proofErr w:type="spellEnd"/>
      <w:r w:rsidRPr="00D6325F">
        <w:rPr>
          <w:sz w:val="28"/>
          <w:szCs w:val="28"/>
        </w:rPr>
        <w:t xml:space="preserve">. </w:t>
      </w:r>
      <w:proofErr w:type="spellStart"/>
      <w:r w:rsidRPr="00D6325F">
        <w:rPr>
          <w:sz w:val="28"/>
          <w:szCs w:val="28"/>
          <w:lang w:val="en-US"/>
        </w:rPr>
        <w:t>edu</w:t>
      </w:r>
      <w:proofErr w:type="spellEnd"/>
      <w:r w:rsidRPr="00D6325F">
        <w:rPr>
          <w:sz w:val="28"/>
          <w:szCs w:val="28"/>
        </w:rPr>
        <w:t>.</w:t>
      </w:r>
      <w:proofErr w:type="spellStart"/>
      <w:r w:rsidRPr="00D6325F">
        <w:rPr>
          <w:sz w:val="28"/>
          <w:szCs w:val="28"/>
          <w:lang w:val="en-US"/>
        </w:rPr>
        <w:t>debryansk</w:t>
      </w:r>
      <w:proofErr w:type="spellEnd"/>
      <w:r w:rsidRPr="00D6325F">
        <w:rPr>
          <w:sz w:val="28"/>
          <w:szCs w:val="28"/>
        </w:rPr>
        <w:t>.</w:t>
      </w:r>
      <w:proofErr w:type="spellStart"/>
      <w:r w:rsidRPr="00D6325F">
        <w:rPr>
          <w:sz w:val="28"/>
          <w:szCs w:val="28"/>
          <w:lang w:val="en-US"/>
        </w:rPr>
        <w:t>ru</w:t>
      </w:r>
      <w:proofErr w:type="spellEnd"/>
      <w:r w:rsidRPr="00D6325F">
        <w:rPr>
          <w:sz w:val="28"/>
          <w:szCs w:val="28"/>
        </w:rPr>
        <w:t xml:space="preserve">), на официальный   сайт   отдела образования администрации </w:t>
      </w:r>
      <w:proofErr w:type="spellStart"/>
      <w:r w:rsidRPr="00D6325F">
        <w:rPr>
          <w:sz w:val="28"/>
          <w:szCs w:val="28"/>
        </w:rPr>
        <w:t>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</w:t>
      </w:r>
      <w:proofErr w:type="spellEnd"/>
      <w:r w:rsidRPr="00D6325F">
        <w:rPr>
          <w:sz w:val="28"/>
          <w:szCs w:val="28"/>
        </w:rPr>
        <w:t xml:space="preserve">- http:// </w:t>
      </w:r>
      <w:proofErr w:type="spellStart"/>
      <w:r w:rsidRPr="00D6325F">
        <w:rPr>
          <w:sz w:val="28"/>
          <w:szCs w:val="28"/>
          <w:lang w:val="en-GB"/>
        </w:rPr>
        <w:t>goosel</w:t>
      </w:r>
      <w:proofErr w:type="spellEnd"/>
      <w:r w:rsidRPr="00D6325F">
        <w:rPr>
          <w:sz w:val="28"/>
          <w:szCs w:val="28"/>
        </w:rPr>
        <w:t>.</w:t>
      </w:r>
      <w:proofErr w:type="spellStart"/>
      <w:r w:rsidRPr="00D6325F">
        <w:rPr>
          <w:sz w:val="28"/>
          <w:szCs w:val="28"/>
          <w:lang w:val="en-GB"/>
        </w:rPr>
        <w:t>jimdo</w:t>
      </w:r>
      <w:proofErr w:type="spellEnd"/>
      <w:r w:rsidRPr="00D6325F">
        <w:rPr>
          <w:sz w:val="28"/>
          <w:szCs w:val="28"/>
        </w:rPr>
        <w:t>.</w:t>
      </w:r>
      <w:r w:rsidRPr="00D6325F">
        <w:rPr>
          <w:sz w:val="28"/>
          <w:szCs w:val="28"/>
          <w:lang w:val="en-GB"/>
        </w:rPr>
        <w:t>com</w:t>
      </w:r>
      <w:r w:rsidRPr="00D6325F">
        <w:rPr>
          <w:sz w:val="28"/>
          <w:szCs w:val="28"/>
        </w:rPr>
        <w:t>.</w:t>
      </w:r>
    </w:p>
    <w:p w:rsidR="00291E10" w:rsidRPr="00D6325F" w:rsidRDefault="00291E10" w:rsidP="00291E10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5.16</w:t>
      </w:r>
      <w:r w:rsidRPr="00D6325F">
        <w:rPr>
          <w:rFonts w:ascii="Times New Roman" w:hAnsi="Times New Roman" w:cs="Times New Roman"/>
          <w:sz w:val="28"/>
          <w:szCs w:val="28"/>
        </w:rPr>
        <w:t xml:space="preserve">. </w:t>
      </w: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Получатель услуги вправе обратиться с жалобой в суд</w:t>
      </w:r>
      <w:r w:rsidRPr="00D6325F">
        <w:rPr>
          <w:rFonts w:ascii="Times New Roman" w:hAnsi="Times New Roman" w:cs="Times New Roman"/>
          <w:sz w:val="28"/>
          <w:szCs w:val="28"/>
        </w:rPr>
        <w:t xml:space="preserve"> </w:t>
      </w: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291E10" w:rsidRPr="00D6325F" w:rsidRDefault="00291E10" w:rsidP="00291E10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5.17. Жалоба подается по усмотрению заявителя либо в суд по месту его местонахождения, либо в суд по месту нахождения  исполнителя услуги.</w:t>
      </w:r>
    </w:p>
    <w:p w:rsidR="00291E10" w:rsidRPr="00D6325F" w:rsidRDefault="00291E10" w:rsidP="00291E10">
      <w:pPr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6. Заключительные положения</w:t>
      </w:r>
    </w:p>
    <w:p w:rsidR="00291E10" w:rsidRPr="00D6325F" w:rsidRDefault="00291E10" w:rsidP="00291E10">
      <w:pPr>
        <w:rPr>
          <w:b/>
          <w:sz w:val="28"/>
          <w:szCs w:val="28"/>
        </w:rPr>
      </w:pPr>
    </w:p>
    <w:p w:rsidR="00291E10" w:rsidRPr="00D6325F" w:rsidRDefault="00291E10" w:rsidP="00291E10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6.1 Настоящий регламент является обязательным для исполнения всеми МБДОУ и МБОУ, реализующие программы дошкольного образования.</w:t>
      </w:r>
    </w:p>
    <w:p w:rsidR="00291E10" w:rsidRPr="00411554" w:rsidRDefault="00291E10" w:rsidP="00291E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>6.2</w:t>
      </w:r>
      <w:proofErr w:type="gramStart"/>
      <w:r w:rsidRPr="00D6325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6325F">
        <w:rPr>
          <w:rFonts w:ascii="Times New Roman" w:hAnsi="Times New Roman"/>
          <w:sz w:val="28"/>
          <w:szCs w:val="28"/>
        </w:rPr>
        <w:t>о вопросам, которые не урегулированы настоящим регламентом, могут приниматься муниципальные правовые акты.</w:t>
      </w:r>
    </w:p>
    <w:p w:rsidR="00291E10" w:rsidRPr="00411554" w:rsidRDefault="00291E10" w:rsidP="00291E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291E10" w:rsidRPr="00411554" w:rsidRDefault="00291E10" w:rsidP="00291E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91E10" w:rsidRDefault="00291E10" w:rsidP="00291E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91E10" w:rsidRPr="00411554" w:rsidRDefault="00291E10" w:rsidP="00291E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91E10" w:rsidRPr="00954656" w:rsidRDefault="00291E10" w:rsidP="00291E10">
      <w:pPr>
        <w:autoSpaceDE w:val="0"/>
        <w:autoSpaceDN w:val="0"/>
        <w:adjustRightInd w:val="0"/>
        <w:jc w:val="center"/>
      </w:pPr>
      <w:r w:rsidRPr="00411554">
        <w:rPr>
          <w:sz w:val="28"/>
          <w:szCs w:val="28"/>
        </w:rPr>
        <w:t xml:space="preserve">Информация об учреждениях, </w:t>
      </w:r>
      <w:r w:rsidRPr="00411554">
        <w:rPr>
          <w:spacing w:val="-1"/>
          <w:sz w:val="28"/>
          <w:szCs w:val="28"/>
        </w:rPr>
        <w:t>оказывающих  муниципальную услугу</w:t>
      </w:r>
    </w:p>
    <w:p w:rsidR="00291E10" w:rsidRPr="008F3E6A" w:rsidRDefault="00291E10" w:rsidP="00291E10"/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4"/>
        <w:gridCol w:w="3024"/>
        <w:gridCol w:w="2410"/>
        <w:gridCol w:w="1985"/>
      </w:tblGrid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МБДОУ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 факса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№1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«Гуси-лебеди» </w:t>
            </w:r>
          </w:p>
          <w:p w:rsidR="00291E10" w:rsidRPr="00050931" w:rsidRDefault="00291E10" w:rsidP="005A7BEE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3F4720">
              <w:rPr>
                <w:b w:val="0"/>
                <w:sz w:val="24"/>
                <w:szCs w:val="24"/>
                <w:lang w:val="en-GB"/>
              </w:rPr>
              <w:t>seltsosad</w:t>
            </w:r>
            <w:proofErr w:type="spellEnd"/>
            <w:r w:rsidRPr="003F4720">
              <w:rPr>
                <w:b w:val="0"/>
                <w:sz w:val="24"/>
                <w:szCs w:val="24"/>
              </w:rPr>
              <w:t>1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3F4720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97-15-74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№2 «Чебурашка»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</w:t>
            </w:r>
            <w:proofErr w:type="spellEnd"/>
            <w:r>
              <w:rPr>
                <w:sz w:val="28"/>
                <w:szCs w:val="28"/>
              </w:rPr>
              <w:t xml:space="preserve">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2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050931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97-22-25</w:t>
            </w:r>
          </w:p>
        </w:tc>
      </w:tr>
      <w:tr w:rsidR="00291E10" w:rsidTr="005A7BEE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д\с №3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ул.60 лет Октября д.22</w:t>
            </w:r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3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050931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97-13-96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№4 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ейпариани</w:t>
            </w:r>
            <w:proofErr w:type="spellEnd"/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4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050931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97-10-27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№5 «Ладушки»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рянская</w:t>
            </w:r>
            <w:proofErr w:type="spellEnd"/>
            <w:r>
              <w:rPr>
                <w:sz w:val="28"/>
                <w:szCs w:val="28"/>
              </w:rPr>
              <w:t>, д.2а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proofErr w:type="spellEnd"/>
            <w:r>
              <w:rPr>
                <w:b w:val="0"/>
                <w:sz w:val="24"/>
                <w:szCs w:val="24"/>
              </w:rPr>
              <w:t>5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yandex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jc w:val="center"/>
            </w:pPr>
            <w:r>
              <w:t>40-00-43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 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группы детского сада при школе)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ейпариани</w:t>
            </w:r>
            <w:proofErr w:type="spellEnd"/>
            <w:r>
              <w:rPr>
                <w:sz w:val="28"/>
                <w:szCs w:val="28"/>
              </w:rPr>
              <w:t xml:space="preserve">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3F4720">
              <w:rPr>
                <w:b w:val="0"/>
                <w:sz w:val="24"/>
                <w:szCs w:val="24"/>
                <w:lang w:val="en-GB"/>
              </w:rPr>
              <w:t>seltso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050931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97-14-15</w:t>
            </w:r>
          </w:p>
        </w:tc>
      </w:tr>
      <w:tr w:rsidR="00291E10" w:rsidTr="005A7B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№5 </w:t>
            </w:r>
          </w:p>
          <w:p w:rsidR="00291E10" w:rsidRDefault="00291E10" w:rsidP="005A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группы детского сада при школе)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  <w:proofErr w:type="spellEnd"/>
          </w:p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Pr="003F4720" w:rsidRDefault="00291E10" w:rsidP="005A7BEE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</w:t>
            </w:r>
            <w:proofErr w:type="spellEnd"/>
            <w:r>
              <w:rPr>
                <w:b w:val="0"/>
                <w:sz w:val="24"/>
                <w:szCs w:val="24"/>
              </w:rPr>
              <w:t>66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list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291E10" w:rsidRPr="00050931" w:rsidRDefault="00291E10" w:rsidP="005A7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0" w:rsidRDefault="00291E10" w:rsidP="005A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97-52-69</w:t>
            </w:r>
          </w:p>
        </w:tc>
      </w:tr>
    </w:tbl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</w:pPr>
    </w:p>
    <w:p w:rsidR="00291E10" w:rsidRDefault="00291E10" w:rsidP="00291E10">
      <w:pPr>
        <w:jc w:val="both"/>
        <w:rPr>
          <w:sz w:val="28"/>
          <w:szCs w:val="28"/>
        </w:rPr>
        <w:sectPr w:rsidR="00291E10" w:rsidSect="003B2266">
          <w:pgSz w:w="11906" w:h="16838"/>
          <w:pgMar w:top="567" w:right="720" w:bottom="567" w:left="709" w:header="709" w:footer="709" w:gutter="0"/>
          <w:cols w:space="708"/>
          <w:docGrid w:linePitch="360"/>
        </w:sectPr>
      </w:pPr>
    </w:p>
    <w:p w:rsidR="00291E10" w:rsidRDefault="00291E10" w:rsidP="00291E10">
      <w:pPr>
        <w:autoSpaceDE w:val="0"/>
        <w:autoSpaceDN w:val="0"/>
        <w:adjustRightInd w:val="0"/>
        <w:jc w:val="right"/>
        <w:outlineLvl w:val="1"/>
      </w:pPr>
    </w:p>
    <w:p w:rsidR="00291E10" w:rsidRPr="00907D15" w:rsidRDefault="00291E10" w:rsidP="00291E10">
      <w:pPr>
        <w:autoSpaceDE w:val="0"/>
        <w:autoSpaceDN w:val="0"/>
        <w:adjustRightInd w:val="0"/>
        <w:jc w:val="right"/>
        <w:outlineLvl w:val="1"/>
        <w:rPr>
          <w:lang w:val="en-GB"/>
        </w:rPr>
      </w:pPr>
      <w:r>
        <w:t>Приложение №</w:t>
      </w:r>
      <w:r>
        <w:rPr>
          <w:lang w:val="en-GB"/>
        </w:rPr>
        <w:t>2</w:t>
      </w:r>
    </w:p>
    <w:p w:rsidR="00291E10" w:rsidRDefault="00291E10" w:rsidP="00291E10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91E10" w:rsidRPr="00D6325F" w:rsidRDefault="00291E10" w:rsidP="00291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E10" w:rsidRPr="00D6325F" w:rsidRDefault="00291E10" w:rsidP="00291E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25F">
        <w:rPr>
          <w:rFonts w:ascii="Times New Roman" w:hAnsi="Times New Roman" w:cs="Times New Roman"/>
          <w:b w:val="0"/>
          <w:bCs w:val="0"/>
          <w:sz w:val="28"/>
          <w:szCs w:val="28"/>
        </w:rPr>
        <w:t>БЛОК-СХЕМА</w:t>
      </w:r>
    </w:p>
    <w:p w:rsidR="00291E10" w:rsidRPr="00D6325F" w:rsidRDefault="00291E10" w:rsidP="00291E1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6325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291E10" w:rsidRPr="00D6325F" w:rsidRDefault="00291E10" w:rsidP="00291E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 xml:space="preserve">"Организация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и муниципальными  бюджетными общеобразовательными учреждениями (организациями), реализующие  программы  дошкольного образования    </w:t>
      </w:r>
      <w:proofErr w:type="spellStart"/>
      <w:r w:rsidRPr="00D6325F">
        <w:rPr>
          <w:sz w:val="28"/>
          <w:szCs w:val="28"/>
        </w:rPr>
        <w:t>Сельцовского</w:t>
      </w:r>
      <w:proofErr w:type="spellEnd"/>
      <w:r w:rsidRPr="00D6325F">
        <w:rPr>
          <w:sz w:val="28"/>
          <w:szCs w:val="28"/>
        </w:rPr>
        <w:t xml:space="preserve"> городского округа»</w:t>
      </w:r>
    </w:p>
    <w:p w:rsidR="00291E10" w:rsidRPr="00D6325F" w:rsidRDefault="00291E10" w:rsidP="00291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E10" w:rsidRPr="00D6325F" w:rsidRDefault="00291E10" w:rsidP="00291E1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291E10" w:rsidRPr="00D6325F" w:rsidRDefault="00291E10" w:rsidP="00291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E10" w:rsidRPr="00D6325F" w:rsidRDefault="00291E10" w:rsidP="00291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object w:dxaOrig="1614" w:dyaOrig="6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9pt" o:ole="">
            <v:imagedata r:id="rId25" o:title=""/>
          </v:shape>
          <o:OLEObject Type="Embed" ProgID="Visio.Drawing.11" ShapeID="_x0000_i1025" DrawAspect="Content" ObjectID="_1552726533" r:id="rId26"/>
        </w:object>
      </w:r>
    </w:p>
    <w:p w:rsidR="00BA2CA5" w:rsidRPr="003C78E2" w:rsidRDefault="00BA2CA5" w:rsidP="003C78E2">
      <w:pPr>
        <w:jc w:val="both"/>
        <w:rPr>
          <w:sz w:val="28"/>
          <w:szCs w:val="28"/>
        </w:rPr>
      </w:pPr>
    </w:p>
    <w:sectPr w:rsidR="00BA2CA5" w:rsidRPr="003C78E2" w:rsidSect="006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D6788"/>
    <w:multiLevelType w:val="multilevel"/>
    <w:tmpl w:val="81ECE15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CB"/>
    <w:rsid w:val="00002DBD"/>
    <w:rsid w:val="000031D8"/>
    <w:rsid w:val="00004333"/>
    <w:rsid w:val="000051CE"/>
    <w:rsid w:val="000202B4"/>
    <w:rsid w:val="00030233"/>
    <w:rsid w:val="00030A1F"/>
    <w:rsid w:val="000345BB"/>
    <w:rsid w:val="000410B3"/>
    <w:rsid w:val="00045610"/>
    <w:rsid w:val="00052CD3"/>
    <w:rsid w:val="0005556A"/>
    <w:rsid w:val="00062E2A"/>
    <w:rsid w:val="00070EA3"/>
    <w:rsid w:val="00077D57"/>
    <w:rsid w:val="00084569"/>
    <w:rsid w:val="00090493"/>
    <w:rsid w:val="00093FDE"/>
    <w:rsid w:val="000A0CE2"/>
    <w:rsid w:val="000A1DD4"/>
    <w:rsid w:val="000A22C3"/>
    <w:rsid w:val="000B6746"/>
    <w:rsid w:val="000C165F"/>
    <w:rsid w:val="000C52D9"/>
    <w:rsid w:val="000C54DD"/>
    <w:rsid w:val="000C7647"/>
    <w:rsid w:val="000C7843"/>
    <w:rsid w:val="000D14AA"/>
    <w:rsid w:val="000D204A"/>
    <w:rsid w:val="000D3812"/>
    <w:rsid w:val="000E10BF"/>
    <w:rsid w:val="000E55FC"/>
    <w:rsid w:val="000F7BFC"/>
    <w:rsid w:val="00103335"/>
    <w:rsid w:val="00105903"/>
    <w:rsid w:val="00105D47"/>
    <w:rsid w:val="00114BAA"/>
    <w:rsid w:val="00115825"/>
    <w:rsid w:val="001161DD"/>
    <w:rsid w:val="00125B14"/>
    <w:rsid w:val="00131111"/>
    <w:rsid w:val="001353B9"/>
    <w:rsid w:val="0015570D"/>
    <w:rsid w:val="0015643E"/>
    <w:rsid w:val="00164AD7"/>
    <w:rsid w:val="00174CB1"/>
    <w:rsid w:val="001765FB"/>
    <w:rsid w:val="001775EE"/>
    <w:rsid w:val="00185618"/>
    <w:rsid w:val="00191588"/>
    <w:rsid w:val="0019218D"/>
    <w:rsid w:val="0019462C"/>
    <w:rsid w:val="00196BAD"/>
    <w:rsid w:val="001A10F9"/>
    <w:rsid w:val="001A704A"/>
    <w:rsid w:val="001B2294"/>
    <w:rsid w:val="001B2A40"/>
    <w:rsid w:val="001B4E0D"/>
    <w:rsid w:val="001B6225"/>
    <w:rsid w:val="001B7444"/>
    <w:rsid w:val="001C3DDA"/>
    <w:rsid w:val="001C56DF"/>
    <w:rsid w:val="001C7AE5"/>
    <w:rsid w:val="001E258E"/>
    <w:rsid w:val="001E294D"/>
    <w:rsid w:val="001E4B13"/>
    <w:rsid w:val="001F509E"/>
    <w:rsid w:val="001F68A5"/>
    <w:rsid w:val="0020237D"/>
    <w:rsid w:val="002027CD"/>
    <w:rsid w:val="002030C3"/>
    <w:rsid w:val="002040B6"/>
    <w:rsid w:val="00213B95"/>
    <w:rsid w:val="00214C9D"/>
    <w:rsid w:val="00214D0C"/>
    <w:rsid w:val="002164D1"/>
    <w:rsid w:val="00220197"/>
    <w:rsid w:val="00225901"/>
    <w:rsid w:val="00225FD4"/>
    <w:rsid w:val="00226818"/>
    <w:rsid w:val="002332AC"/>
    <w:rsid w:val="00234FD2"/>
    <w:rsid w:val="00236697"/>
    <w:rsid w:val="00243692"/>
    <w:rsid w:val="00243722"/>
    <w:rsid w:val="00243DD9"/>
    <w:rsid w:val="00244D4D"/>
    <w:rsid w:val="002502DF"/>
    <w:rsid w:val="002556B5"/>
    <w:rsid w:val="002561CE"/>
    <w:rsid w:val="0026394C"/>
    <w:rsid w:val="00264B3E"/>
    <w:rsid w:val="00264B52"/>
    <w:rsid w:val="0026526E"/>
    <w:rsid w:val="00265E95"/>
    <w:rsid w:val="00267A62"/>
    <w:rsid w:val="00276124"/>
    <w:rsid w:val="00276B78"/>
    <w:rsid w:val="0028252E"/>
    <w:rsid w:val="00282D6B"/>
    <w:rsid w:val="002857AF"/>
    <w:rsid w:val="00285ED6"/>
    <w:rsid w:val="00287145"/>
    <w:rsid w:val="00290CD1"/>
    <w:rsid w:val="00291E10"/>
    <w:rsid w:val="00292E5C"/>
    <w:rsid w:val="00294908"/>
    <w:rsid w:val="00297E14"/>
    <w:rsid w:val="002A4070"/>
    <w:rsid w:val="002A7858"/>
    <w:rsid w:val="002B0537"/>
    <w:rsid w:val="002B1853"/>
    <w:rsid w:val="002D40D6"/>
    <w:rsid w:val="002E4AAB"/>
    <w:rsid w:val="002F0123"/>
    <w:rsid w:val="002F139B"/>
    <w:rsid w:val="002F21BE"/>
    <w:rsid w:val="002F2BF6"/>
    <w:rsid w:val="002F3018"/>
    <w:rsid w:val="002F6B0D"/>
    <w:rsid w:val="003118D3"/>
    <w:rsid w:val="00312D3D"/>
    <w:rsid w:val="00313841"/>
    <w:rsid w:val="003226CD"/>
    <w:rsid w:val="003273E4"/>
    <w:rsid w:val="00330429"/>
    <w:rsid w:val="00332919"/>
    <w:rsid w:val="003334F4"/>
    <w:rsid w:val="003342E4"/>
    <w:rsid w:val="003379E7"/>
    <w:rsid w:val="00342B2B"/>
    <w:rsid w:val="00345AD6"/>
    <w:rsid w:val="0034727F"/>
    <w:rsid w:val="00350D11"/>
    <w:rsid w:val="00351B1B"/>
    <w:rsid w:val="003607B4"/>
    <w:rsid w:val="00363880"/>
    <w:rsid w:val="0036633C"/>
    <w:rsid w:val="00371453"/>
    <w:rsid w:val="00372BEF"/>
    <w:rsid w:val="0037445D"/>
    <w:rsid w:val="0038148A"/>
    <w:rsid w:val="00383774"/>
    <w:rsid w:val="0038572F"/>
    <w:rsid w:val="003868FD"/>
    <w:rsid w:val="00387065"/>
    <w:rsid w:val="00390A09"/>
    <w:rsid w:val="00391C83"/>
    <w:rsid w:val="00392198"/>
    <w:rsid w:val="0039535D"/>
    <w:rsid w:val="00395A64"/>
    <w:rsid w:val="003A0495"/>
    <w:rsid w:val="003B0092"/>
    <w:rsid w:val="003B1DCC"/>
    <w:rsid w:val="003B46AA"/>
    <w:rsid w:val="003B4B79"/>
    <w:rsid w:val="003B4E48"/>
    <w:rsid w:val="003C1CA4"/>
    <w:rsid w:val="003C26B8"/>
    <w:rsid w:val="003C78E2"/>
    <w:rsid w:val="003D0BDA"/>
    <w:rsid w:val="003D269C"/>
    <w:rsid w:val="003D47DE"/>
    <w:rsid w:val="003D5C25"/>
    <w:rsid w:val="003D6FE6"/>
    <w:rsid w:val="003E0268"/>
    <w:rsid w:val="003E039B"/>
    <w:rsid w:val="003E25A8"/>
    <w:rsid w:val="003E4F4B"/>
    <w:rsid w:val="003E505C"/>
    <w:rsid w:val="003E6AC9"/>
    <w:rsid w:val="003E7042"/>
    <w:rsid w:val="003E7504"/>
    <w:rsid w:val="003F348C"/>
    <w:rsid w:val="003F4E03"/>
    <w:rsid w:val="00403B48"/>
    <w:rsid w:val="00405508"/>
    <w:rsid w:val="0041124D"/>
    <w:rsid w:val="004114F9"/>
    <w:rsid w:val="00413C6B"/>
    <w:rsid w:val="0041423D"/>
    <w:rsid w:val="00423921"/>
    <w:rsid w:val="00423966"/>
    <w:rsid w:val="00425A13"/>
    <w:rsid w:val="00427168"/>
    <w:rsid w:val="004307F1"/>
    <w:rsid w:val="00443F62"/>
    <w:rsid w:val="00454972"/>
    <w:rsid w:val="00456EA1"/>
    <w:rsid w:val="004613EF"/>
    <w:rsid w:val="004624E1"/>
    <w:rsid w:val="00463A6B"/>
    <w:rsid w:val="00465E78"/>
    <w:rsid w:val="00471CE7"/>
    <w:rsid w:val="004764E3"/>
    <w:rsid w:val="00491143"/>
    <w:rsid w:val="00492C05"/>
    <w:rsid w:val="00493B94"/>
    <w:rsid w:val="004954BD"/>
    <w:rsid w:val="00497361"/>
    <w:rsid w:val="004973D5"/>
    <w:rsid w:val="00497458"/>
    <w:rsid w:val="004A0BC1"/>
    <w:rsid w:val="004B053E"/>
    <w:rsid w:val="004C0771"/>
    <w:rsid w:val="004C1A41"/>
    <w:rsid w:val="004C388E"/>
    <w:rsid w:val="004C58F4"/>
    <w:rsid w:val="004C5C5D"/>
    <w:rsid w:val="004C6F84"/>
    <w:rsid w:val="004D2321"/>
    <w:rsid w:val="004E5262"/>
    <w:rsid w:val="004F040C"/>
    <w:rsid w:val="004F16AB"/>
    <w:rsid w:val="004F257C"/>
    <w:rsid w:val="004F40DA"/>
    <w:rsid w:val="005020DE"/>
    <w:rsid w:val="00503667"/>
    <w:rsid w:val="00505453"/>
    <w:rsid w:val="00511F79"/>
    <w:rsid w:val="005126E9"/>
    <w:rsid w:val="00516090"/>
    <w:rsid w:val="00516BD5"/>
    <w:rsid w:val="00517811"/>
    <w:rsid w:val="00517EEC"/>
    <w:rsid w:val="00520869"/>
    <w:rsid w:val="005250DA"/>
    <w:rsid w:val="005300B0"/>
    <w:rsid w:val="0053609F"/>
    <w:rsid w:val="00550122"/>
    <w:rsid w:val="00553714"/>
    <w:rsid w:val="00554181"/>
    <w:rsid w:val="00557745"/>
    <w:rsid w:val="00561427"/>
    <w:rsid w:val="00567264"/>
    <w:rsid w:val="005744B8"/>
    <w:rsid w:val="0057760F"/>
    <w:rsid w:val="005809FC"/>
    <w:rsid w:val="00584BDA"/>
    <w:rsid w:val="00585EE2"/>
    <w:rsid w:val="00590BCF"/>
    <w:rsid w:val="00591E35"/>
    <w:rsid w:val="005A163D"/>
    <w:rsid w:val="005A233F"/>
    <w:rsid w:val="005A3C8D"/>
    <w:rsid w:val="005A567B"/>
    <w:rsid w:val="005C08B1"/>
    <w:rsid w:val="005C1111"/>
    <w:rsid w:val="005C49C2"/>
    <w:rsid w:val="005C6191"/>
    <w:rsid w:val="005D007A"/>
    <w:rsid w:val="005D157E"/>
    <w:rsid w:val="005D1D23"/>
    <w:rsid w:val="005D4B06"/>
    <w:rsid w:val="005D5158"/>
    <w:rsid w:val="005D7127"/>
    <w:rsid w:val="005E01C8"/>
    <w:rsid w:val="005E2CE4"/>
    <w:rsid w:val="005E4279"/>
    <w:rsid w:val="005E63F0"/>
    <w:rsid w:val="005F1090"/>
    <w:rsid w:val="005F1250"/>
    <w:rsid w:val="005F2D86"/>
    <w:rsid w:val="005F5E96"/>
    <w:rsid w:val="005F62F8"/>
    <w:rsid w:val="006008C4"/>
    <w:rsid w:val="00607C8B"/>
    <w:rsid w:val="00611CB2"/>
    <w:rsid w:val="00614F50"/>
    <w:rsid w:val="00615608"/>
    <w:rsid w:val="00623B49"/>
    <w:rsid w:val="00624CED"/>
    <w:rsid w:val="00625C88"/>
    <w:rsid w:val="006267A4"/>
    <w:rsid w:val="00627B48"/>
    <w:rsid w:val="00634575"/>
    <w:rsid w:val="00637413"/>
    <w:rsid w:val="00637A46"/>
    <w:rsid w:val="006429AA"/>
    <w:rsid w:val="006468CF"/>
    <w:rsid w:val="006523B4"/>
    <w:rsid w:val="0066000D"/>
    <w:rsid w:val="006670BA"/>
    <w:rsid w:val="006702FB"/>
    <w:rsid w:val="0067110E"/>
    <w:rsid w:val="00683D41"/>
    <w:rsid w:val="0068598D"/>
    <w:rsid w:val="006870FE"/>
    <w:rsid w:val="0069029D"/>
    <w:rsid w:val="0069147C"/>
    <w:rsid w:val="00693C5D"/>
    <w:rsid w:val="006974F8"/>
    <w:rsid w:val="006A0357"/>
    <w:rsid w:val="006A74C8"/>
    <w:rsid w:val="006B4B97"/>
    <w:rsid w:val="006B7FDF"/>
    <w:rsid w:val="006C09C6"/>
    <w:rsid w:val="006C262D"/>
    <w:rsid w:val="006C53B4"/>
    <w:rsid w:val="006C6E26"/>
    <w:rsid w:val="006C70DF"/>
    <w:rsid w:val="006D0111"/>
    <w:rsid w:val="006D2C78"/>
    <w:rsid w:val="006D4E00"/>
    <w:rsid w:val="006D7324"/>
    <w:rsid w:val="006D7728"/>
    <w:rsid w:val="006E1E4C"/>
    <w:rsid w:val="006E2A24"/>
    <w:rsid w:val="006E3553"/>
    <w:rsid w:val="006F3CB3"/>
    <w:rsid w:val="006F683C"/>
    <w:rsid w:val="006F6CF3"/>
    <w:rsid w:val="006F70F2"/>
    <w:rsid w:val="0070316B"/>
    <w:rsid w:val="0070358C"/>
    <w:rsid w:val="00704C7D"/>
    <w:rsid w:val="007054A1"/>
    <w:rsid w:val="00706011"/>
    <w:rsid w:val="00706BC1"/>
    <w:rsid w:val="007102CA"/>
    <w:rsid w:val="00713A89"/>
    <w:rsid w:val="0071450D"/>
    <w:rsid w:val="007171B4"/>
    <w:rsid w:val="007264ED"/>
    <w:rsid w:val="00730CC7"/>
    <w:rsid w:val="007342B7"/>
    <w:rsid w:val="00734E3A"/>
    <w:rsid w:val="00734ECD"/>
    <w:rsid w:val="0074051B"/>
    <w:rsid w:val="00740A13"/>
    <w:rsid w:val="007425B9"/>
    <w:rsid w:val="00744DF8"/>
    <w:rsid w:val="00756996"/>
    <w:rsid w:val="0075770A"/>
    <w:rsid w:val="0076107A"/>
    <w:rsid w:val="007620B4"/>
    <w:rsid w:val="00762495"/>
    <w:rsid w:val="007657E9"/>
    <w:rsid w:val="00765A44"/>
    <w:rsid w:val="00767FA3"/>
    <w:rsid w:val="00770989"/>
    <w:rsid w:val="007735B1"/>
    <w:rsid w:val="00774A21"/>
    <w:rsid w:val="0078277F"/>
    <w:rsid w:val="00783838"/>
    <w:rsid w:val="007861BC"/>
    <w:rsid w:val="00790F43"/>
    <w:rsid w:val="00797260"/>
    <w:rsid w:val="007A5A49"/>
    <w:rsid w:val="007B03EE"/>
    <w:rsid w:val="007B1384"/>
    <w:rsid w:val="007C0127"/>
    <w:rsid w:val="007C034C"/>
    <w:rsid w:val="007D300C"/>
    <w:rsid w:val="007D7F44"/>
    <w:rsid w:val="007E2813"/>
    <w:rsid w:val="007E4049"/>
    <w:rsid w:val="007E5C2E"/>
    <w:rsid w:val="007E6304"/>
    <w:rsid w:val="007F23E5"/>
    <w:rsid w:val="007F268D"/>
    <w:rsid w:val="007F28AA"/>
    <w:rsid w:val="007F48F8"/>
    <w:rsid w:val="00800881"/>
    <w:rsid w:val="00802D49"/>
    <w:rsid w:val="008044A1"/>
    <w:rsid w:val="00804973"/>
    <w:rsid w:val="00805E5D"/>
    <w:rsid w:val="008130DC"/>
    <w:rsid w:val="00816369"/>
    <w:rsid w:val="00824370"/>
    <w:rsid w:val="00826A89"/>
    <w:rsid w:val="008337A6"/>
    <w:rsid w:val="00833A0E"/>
    <w:rsid w:val="008365F2"/>
    <w:rsid w:val="008441B8"/>
    <w:rsid w:val="008469F1"/>
    <w:rsid w:val="00864543"/>
    <w:rsid w:val="0086740D"/>
    <w:rsid w:val="00872271"/>
    <w:rsid w:val="00872B5A"/>
    <w:rsid w:val="008746FC"/>
    <w:rsid w:val="00877749"/>
    <w:rsid w:val="00885EBA"/>
    <w:rsid w:val="008913BF"/>
    <w:rsid w:val="008925FD"/>
    <w:rsid w:val="00894AC4"/>
    <w:rsid w:val="008A0583"/>
    <w:rsid w:val="008A087F"/>
    <w:rsid w:val="008A10CC"/>
    <w:rsid w:val="008A4124"/>
    <w:rsid w:val="008A7DE6"/>
    <w:rsid w:val="008C1364"/>
    <w:rsid w:val="008C2CBF"/>
    <w:rsid w:val="008C2D19"/>
    <w:rsid w:val="008C3159"/>
    <w:rsid w:val="008C5DF1"/>
    <w:rsid w:val="008C76B2"/>
    <w:rsid w:val="008C774C"/>
    <w:rsid w:val="008C7C89"/>
    <w:rsid w:val="008D034C"/>
    <w:rsid w:val="008D0487"/>
    <w:rsid w:val="008D1503"/>
    <w:rsid w:val="008D6E0E"/>
    <w:rsid w:val="008D6FE7"/>
    <w:rsid w:val="008D75AA"/>
    <w:rsid w:val="008E0B98"/>
    <w:rsid w:val="008E2E10"/>
    <w:rsid w:val="008E4AD2"/>
    <w:rsid w:val="008E54C6"/>
    <w:rsid w:val="008E687D"/>
    <w:rsid w:val="008F08DF"/>
    <w:rsid w:val="008F0BE1"/>
    <w:rsid w:val="008F2344"/>
    <w:rsid w:val="008F6B36"/>
    <w:rsid w:val="0090177E"/>
    <w:rsid w:val="00903E25"/>
    <w:rsid w:val="00904D98"/>
    <w:rsid w:val="00905369"/>
    <w:rsid w:val="00907773"/>
    <w:rsid w:val="009133F5"/>
    <w:rsid w:val="009150C8"/>
    <w:rsid w:val="00923CF8"/>
    <w:rsid w:val="00924DEF"/>
    <w:rsid w:val="00941B3D"/>
    <w:rsid w:val="00942666"/>
    <w:rsid w:val="0094581B"/>
    <w:rsid w:val="009476D5"/>
    <w:rsid w:val="0095101B"/>
    <w:rsid w:val="00955646"/>
    <w:rsid w:val="009609EE"/>
    <w:rsid w:val="00961BC4"/>
    <w:rsid w:val="00964045"/>
    <w:rsid w:val="00972FE6"/>
    <w:rsid w:val="0097597B"/>
    <w:rsid w:val="0098547F"/>
    <w:rsid w:val="00986954"/>
    <w:rsid w:val="009903F0"/>
    <w:rsid w:val="00996955"/>
    <w:rsid w:val="009A1CED"/>
    <w:rsid w:val="009A2B4C"/>
    <w:rsid w:val="009A3902"/>
    <w:rsid w:val="009A4C34"/>
    <w:rsid w:val="009A5882"/>
    <w:rsid w:val="009B0C9C"/>
    <w:rsid w:val="009B6271"/>
    <w:rsid w:val="009C343E"/>
    <w:rsid w:val="009C378E"/>
    <w:rsid w:val="009C6CA8"/>
    <w:rsid w:val="009D0B0C"/>
    <w:rsid w:val="009D12AA"/>
    <w:rsid w:val="009D1392"/>
    <w:rsid w:val="009D195B"/>
    <w:rsid w:val="009D7E00"/>
    <w:rsid w:val="009E089A"/>
    <w:rsid w:val="009E0B15"/>
    <w:rsid w:val="009E2E36"/>
    <w:rsid w:val="009E45E0"/>
    <w:rsid w:val="009E4BE5"/>
    <w:rsid w:val="009F54E8"/>
    <w:rsid w:val="009F7D20"/>
    <w:rsid w:val="00A01DA1"/>
    <w:rsid w:val="00A03C4D"/>
    <w:rsid w:val="00A04FAE"/>
    <w:rsid w:val="00A10508"/>
    <w:rsid w:val="00A12063"/>
    <w:rsid w:val="00A12B6D"/>
    <w:rsid w:val="00A156E8"/>
    <w:rsid w:val="00A17F4C"/>
    <w:rsid w:val="00A313EC"/>
    <w:rsid w:val="00A31DF4"/>
    <w:rsid w:val="00A31E60"/>
    <w:rsid w:val="00A32A4E"/>
    <w:rsid w:val="00A37716"/>
    <w:rsid w:val="00A4132E"/>
    <w:rsid w:val="00A45C99"/>
    <w:rsid w:val="00A506ED"/>
    <w:rsid w:val="00A51206"/>
    <w:rsid w:val="00A611DD"/>
    <w:rsid w:val="00A62B49"/>
    <w:rsid w:val="00A633BB"/>
    <w:rsid w:val="00A654AE"/>
    <w:rsid w:val="00A66186"/>
    <w:rsid w:val="00A663C0"/>
    <w:rsid w:val="00A67906"/>
    <w:rsid w:val="00A717CF"/>
    <w:rsid w:val="00A743FA"/>
    <w:rsid w:val="00A74494"/>
    <w:rsid w:val="00A75FEA"/>
    <w:rsid w:val="00A82621"/>
    <w:rsid w:val="00A87B37"/>
    <w:rsid w:val="00A92701"/>
    <w:rsid w:val="00A936A9"/>
    <w:rsid w:val="00A93FA6"/>
    <w:rsid w:val="00A9609C"/>
    <w:rsid w:val="00AA7C43"/>
    <w:rsid w:val="00AB140D"/>
    <w:rsid w:val="00AB27F3"/>
    <w:rsid w:val="00AB6899"/>
    <w:rsid w:val="00AB6AB2"/>
    <w:rsid w:val="00AC06D8"/>
    <w:rsid w:val="00AC20EA"/>
    <w:rsid w:val="00AC4452"/>
    <w:rsid w:val="00AD2350"/>
    <w:rsid w:val="00AD44E1"/>
    <w:rsid w:val="00AD564B"/>
    <w:rsid w:val="00AD601D"/>
    <w:rsid w:val="00AE1B8C"/>
    <w:rsid w:val="00AE2B4B"/>
    <w:rsid w:val="00AE2DCD"/>
    <w:rsid w:val="00AE2F94"/>
    <w:rsid w:val="00AF3593"/>
    <w:rsid w:val="00B01709"/>
    <w:rsid w:val="00B0225E"/>
    <w:rsid w:val="00B02E7A"/>
    <w:rsid w:val="00B04265"/>
    <w:rsid w:val="00B22E97"/>
    <w:rsid w:val="00B3038B"/>
    <w:rsid w:val="00B34D87"/>
    <w:rsid w:val="00B3606C"/>
    <w:rsid w:val="00B364F6"/>
    <w:rsid w:val="00B40DC7"/>
    <w:rsid w:val="00B41C91"/>
    <w:rsid w:val="00B43466"/>
    <w:rsid w:val="00B447FB"/>
    <w:rsid w:val="00B55C3A"/>
    <w:rsid w:val="00B55E8E"/>
    <w:rsid w:val="00B568C8"/>
    <w:rsid w:val="00B572EF"/>
    <w:rsid w:val="00B62A8D"/>
    <w:rsid w:val="00B64435"/>
    <w:rsid w:val="00B64C51"/>
    <w:rsid w:val="00B660AF"/>
    <w:rsid w:val="00B66985"/>
    <w:rsid w:val="00B71B73"/>
    <w:rsid w:val="00B72526"/>
    <w:rsid w:val="00B7526F"/>
    <w:rsid w:val="00B7788A"/>
    <w:rsid w:val="00B80574"/>
    <w:rsid w:val="00B81781"/>
    <w:rsid w:val="00B81A89"/>
    <w:rsid w:val="00B83B53"/>
    <w:rsid w:val="00B842C9"/>
    <w:rsid w:val="00B873AF"/>
    <w:rsid w:val="00B9454C"/>
    <w:rsid w:val="00B9719A"/>
    <w:rsid w:val="00BA2CA5"/>
    <w:rsid w:val="00BB0E96"/>
    <w:rsid w:val="00BB3B77"/>
    <w:rsid w:val="00BB4F73"/>
    <w:rsid w:val="00BB4FB1"/>
    <w:rsid w:val="00BB6A06"/>
    <w:rsid w:val="00BC210A"/>
    <w:rsid w:val="00BC24B6"/>
    <w:rsid w:val="00BC552F"/>
    <w:rsid w:val="00BD38B2"/>
    <w:rsid w:val="00BE0F33"/>
    <w:rsid w:val="00BE2567"/>
    <w:rsid w:val="00BF2680"/>
    <w:rsid w:val="00BF373C"/>
    <w:rsid w:val="00C0189F"/>
    <w:rsid w:val="00C02A9C"/>
    <w:rsid w:val="00C03547"/>
    <w:rsid w:val="00C035C7"/>
    <w:rsid w:val="00C03FB1"/>
    <w:rsid w:val="00C05FFA"/>
    <w:rsid w:val="00C06D0E"/>
    <w:rsid w:val="00C114C2"/>
    <w:rsid w:val="00C13CBE"/>
    <w:rsid w:val="00C223C7"/>
    <w:rsid w:val="00C22D54"/>
    <w:rsid w:val="00C22F8C"/>
    <w:rsid w:val="00C24568"/>
    <w:rsid w:val="00C24704"/>
    <w:rsid w:val="00C2768B"/>
    <w:rsid w:val="00C27993"/>
    <w:rsid w:val="00C27BAE"/>
    <w:rsid w:val="00C3133F"/>
    <w:rsid w:val="00C350FE"/>
    <w:rsid w:val="00C36996"/>
    <w:rsid w:val="00C41E58"/>
    <w:rsid w:val="00C426CE"/>
    <w:rsid w:val="00C43BB9"/>
    <w:rsid w:val="00C45A44"/>
    <w:rsid w:val="00C521D5"/>
    <w:rsid w:val="00C54CF0"/>
    <w:rsid w:val="00C57130"/>
    <w:rsid w:val="00C64F8C"/>
    <w:rsid w:val="00C65887"/>
    <w:rsid w:val="00C65FE6"/>
    <w:rsid w:val="00C67303"/>
    <w:rsid w:val="00C71244"/>
    <w:rsid w:val="00C80D41"/>
    <w:rsid w:val="00C83583"/>
    <w:rsid w:val="00C85310"/>
    <w:rsid w:val="00C853ED"/>
    <w:rsid w:val="00C911CD"/>
    <w:rsid w:val="00C97989"/>
    <w:rsid w:val="00CB04D2"/>
    <w:rsid w:val="00CB1BFD"/>
    <w:rsid w:val="00CB5066"/>
    <w:rsid w:val="00CC14CB"/>
    <w:rsid w:val="00CC51C5"/>
    <w:rsid w:val="00CC6458"/>
    <w:rsid w:val="00CC79E9"/>
    <w:rsid w:val="00CC7E96"/>
    <w:rsid w:val="00CD1E6A"/>
    <w:rsid w:val="00CD2090"/>
    <w:rsid w:val="00CD2F68"/>
    <w:rsid w:val="00CE3BF1"/>
    <w:rsid w:val="00CE54BF"/>
    <w:rsid w:val="00CE5E53"/>
    <w:rsid w:val="00CF053E"/>
    <w:rsid w:val="00CF3511"/>
    <w:rsid w:val="00CF4D8B"/>
    <w:rsid w:val="00D00AF9"/>
    <w:rsid w:val="00D02345"/>
    <w:rsid w:val="00D03B23"/>
    <w:rsid w:val="00D12F25"/>
    <w:rsid w:val="00D204D3"/>
    <w:rsid w:val="00D20A1E"/>
    <w:rsid w:val="00D22075"/>
    <w:rsid w:val="00D225A8"/>
    <w:rsid w:val="00D2277A"/>
    <w:rsid w:val="00D23EDB"/>
    <w:rsid w:val="00D24A68"/>
    <w:rsid w:val="00D265D8"/>
    <w:rsid w:val="00D26A21"/>
    <w:rsid w:val="00D26AED"/>
    <w:rsid w:val="00D3109A"/>
    <w:rsid w:val="00D3326C"/>
    <w:rsid w:val="00D3552F"/>
    <w:rsid w:val="00D36C0C"/>
    <w:rsid w:val="00D40FD6"/>
    <w:rsid w:val="00D41E10"/>
    <w:rsid w:val="00D44133"/>
    <w:rsid w:val="00D456AA"/>
    <w:rsid w:val="00D47226"/>
    <w:rsid w:val="00D51FBE"/>
    <w:rsid w:val="00D5402D"/>
    <w:rsid w:val="00D5414D"/>
    <w:rsid w:val="00D55E82"/>
    <w:rsid w:val="00D573BB"/>
    <w:rsid w:val="00D64837"/>
    <w:rsid w:val="00D66BD1"/>
    <w:rsid w:val="00D740C2"/>
    <w:rsid w:val="00D762DE"/>
    <w:rsid w:val="00D8201D"/>
    <w:rsid w:val="00D902A5"/>
    <w:rsid w:val="00D92B69"/>
    <w:rsid w:val="00D97D1F"/>
    <w:rsid w:val="00DA03FE"/>
    <w:rsid w:val="00DA2275"/>
    <w:rsid w:val="00DB01B3"/>
    <w:rsid w:val="00DB2B2F"/>
    <w:rsid w:val="00DC1F12"/>
    <w:rsid w:val="00DC75BA"/>
    <w:rsid w:val="00DD4C9F"/>
    <w:rsid w:val="00DE356C"/>
    <w:rsid w:val="00DF0FC5"/>
    <w:rsid w:val="00DF48C1"/>
    <w:rsid w:val="00DF70C3"/>
    <w:rsid w:val="00E01D2C"/>
    <w:rsid w:val="00E104AD"/>
    <w:rsid w:val="00E1181C"/>
    <w:rsid w:val="00E1666B"/>
    <w:rsid w:val="00E22CBA"/>
    <w:rsid w:val="00E22FAE"/>
    <w:rsid w:val="00E252E5"/>
    <w:rsid w:val="00E2550F"/>
    <w:rsid w:val="00E32EB8"/>
    <w:rsid w:val="00E34540"/>
    <w:rsid w:val="00E40E49"/>
    <w:rsid w:val="00E4172F"/>
    <w:rsid w:val="00E4201D"/>
    <w:rsid w:val="00E4665E"/>
    <w:rsid w:val="00E47A46"/>
    <w:rsid w:val="00E544EE"/>
    <w:rsid w:val="00E56999"/>
    <w:rsid w:val="00E56FE9"/>
    <w:rsid w:val="00E619F5"/>
    <w:rsid w:val="00E677FA"/>
    <w:rsid w:val="00E7293F"/>
    <w:rsid w:val="00E7478E"/>
    <w:rsid w:val="00E773CD"/>
    <w:rsid w:val="00E8141F"/>
    <w:rsid w:val="00E81F34"/>
    <w:rsid w:val="00E85B56"/>
    <w:rsid w:val="00E9026A"/>
    <w:rsid w:val="00E948F8"/>
    <w:rsid w:val="00E94E71"/>
    <w:rsid w:val="00E95823"/>
    <w:rsid w:val="00E96384"/>
    <w:rsid w:val="00EA1CEA"/>
    <w:rsid w:val="00EA2A61"/>
    <w:rsid w:val="00EB02EB"/>
    <w:rsid w:val="00EB0841"/>
    <w:rsid w:val="00EB1CB1"/>
    <w:rsid w:val="00EB202F"/>
    <w:rsid w:val="00EB53E4"/>
    <w:rsid w:val="00EB5A47"/>
    <w:rsid w:val="00EB72F4"/>
    <w:rsid w:val="00EB7686"/>
    <w:rsid w:val="00EC0685"/>
    <w:rsid w:val="00ED13B3"/>
    <w:rsid w:val="00ED511B"/>
    <w:rsid w:val="00ED6EA3"/>
    <w:rsid w:val="00ED7B0A"/>
    <w:rsid w:val="00EE062E"/>
    <w:rsid w:val="00EE11A3"/>
    <w:rsid w:val="00EE1C0F"/>
    <w:rsid w:val="00EE242D"/>
    <w:rsid w:val="00EE533B"/>
    <w:rsid w:val="00EE6615"/>
    <w:rsid w:val="00EE75DF"/>
    <w:rsid w:val="00EF2E31"/>
    <w:rsid w:val="00EF4567"/>
    <w:rsid w:val="00EF58AB"/>
    <w:rsid w:val="00F01245"/>
    <w:rsid w:val="00F1160E"/>
    <w:rsid w:val="00F1308E"/>
    <w:rsid w:val="00F15631"/>
    <w:rsid w:val="00F17D4F"/>
    <w:rsid w:val="00F2170F"/>
    <w:rsid w:val="00F22473"/>
    <w:rsid w:val="00F23835"/>
    <w:rsid w:val="00F23836"/>
    <w:rsid w:val="00F24000"/>
    <w:rsid w:val="00F320E2"/>
    <w:rsid w:val="00F32CF5"/>
    <w:rsid w:val="00F40C00"/>
    <w:rsid w:val="00F40E41"/>
    <w:rsid w:val="00F42BA8"/>
    <w:rsid w:val="00F43D6C"/>
    <w:rsid w:val="00F44C4E"/>
    <w:rsid w:val="00F50F70"/>
    <w:rsid w:val="00F51BE1"/>
    <w:rsid w:val="00F522AD"/>
    <w:rsid w:val="00F56BA1"/>
    <w:rsid w:val="00F60662"/>
    <w:rsid w:val="00F622B4"/>
    <w:rsid w:val="00F64852"/>
    <w:rsid w:val="00F6702D"/>
    <w:rsid w:val="00F70059"/>
    <w:rsid w:val="00F72F43"/>
    <w:rsid w:val="00F72F98"/>
    <w:rsid w:val="00F74D74"/>
    <w:rsid w:val="00F839FA"/>
    <w:rsid w:val="00F91913"/>
    <w:rsid w:val="00F926F6"/>
    <w:rsid w:val="00F927A6"/>
    <w:rsid w:val="00FA10DD"/>
    <w:rsid w:val="00FA3403"/>
    <w:rsid w:val="00FA4645"/>
    <w:rsid w:val="00FA6424"/>
    <w:rsid w:val="00FB3E9D"/>
    <w:rsid w:val="00FC0DCF"/>
    <w:rsid w:val="00FC6C0B"/>
    <w:rsid w:val="00FD3AAC"/>
    <w:rsid w:val="00FD4F17"/>
    <w:rsid w:val="00FD652C"/>
    <w:rsid w:val="00FD780B"/>
    <w:rsid w:val="00FE19EC"/>
    <w:rsid w:val="00FE36B4"/>
    <w:rsid w:val="00FE3A34"/>
    <w:rsid w:val="00FE3D53"/>
    <w:rsid w:val="00FE65A7"/>
    <w:rsid w:val="00FF1C4D"/>
    <w:rsid w:val="00FF361C"/>
    <w:rsid w:val="00FF3EAF"/>
    <w:rsid w:val="00FF506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44D4D"/>
    <w:pPr>
      <w:ind w:right="5103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rsid w:val="008C76B2"/>
    <w:pPr>
      <w:spacing w:after="120"/>
    </w:pPr>
  </w:style>
  <w:style w:type="character" w:customStyle="1" w:styleId="a8">
    <w:name w:val="Основной текст Знак"/>
    <w:basedOn w:val="a0"/>
    <w:link w:val="a7"/>
    <w:rsid w:val="008C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C76B2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8C76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91E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1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rsid w:val="00291E10"/>
    <w:pPr>
      <w:spacing w:after="240"/>
    </w:pPr>
  </w:style>
  <w:style w:type="paragraph" w:customStyle="1" w:styleId="ConsPlusNormal">
    <w:name w:val="ConsPlusNormal"/>
    <w:rsid w:val="0029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E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F0C4268D35C32079A8C20E4F6DD3EEAF26D60842A2E548221B6A430D5CC4891F4540E9D5BDM" TargetMode="External"/><Relationship Id="rId13" Type="http://schemas.openxmlformats.org/officeDocument/2006/relationships/hyperlink" Target="consultantplus://offline/ref=0F7BF0C4268D35C32079A8C20E4F6DD3EEAF26D90E4EA2E548221B6A430D5CC4891F4546E7D5B4M" TargetMode="External"/><Relationship Id="rId18" Type="http://schemas.openxmlformats.org/officeDocument/2006/relationships/hyperlink" Target="consultantplus://offline/ref=0F7BF0C4268D35C32079A8C20E4F6DD3EEAF26D60645A2E548221B6A430D5CC4891F4543EE5464ECD4B8M" TargetMode="External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7BF0C4268D35C32079A8C20E4F6DD3EEAE2AD60840A2E548221B6A430D5CC4891F4543EE5460EAD4B5M" TargetMode="External"/><Relationship Id="rId7" Type="http://schemas.openxmlformats.org/officeDocument/2006/relationships/hyperlink" Target="consultantplus://offline/ref=0F7BF0C4268D35C32079A8C20E4F6DD3EEAE22D30E41A2E548221B6A430D5CC4891F45D4B3M" TargetMode="External"/><Relationship Id="rId12" Type="http://schemas.openxmlformats.org/officeDocument/2006/relationships/hyperlink" Target="consultantplus://offline/ref=0F7BF0C4268D35C32079A8C20E4F6DD3E8AB21D10D4DFFEF407B1768440203D38E564942EE5460DEBFM" TargetMode="External"/><Relationship Id="rId17" Type="http://schemas.openxmlformats.org/officeDocument/2006/relationships/hyperlink" Target="consultantplus://offline/ref=0F7BF0C4268D35C32079A8C20E4F6DD3EEAF26D60645A2E548221B6A430D5CC4891F4543EE5464ECD4BFM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F7BF0C4268D35C32079A8C20E4F6DD3EEAF26D60645A2E548221B6A430D5CC4891F4543EE5464ECD4BEM" TargetMode="External"/><Relationship Id="rId20" Type="http://schemas.openxmlformats.org/officeDocument/2006/relationships/hyperlink" Target="consultantplus://offline/ref=0F7BF0C4268D35C32079A8C20E4F6DD3EEAE2AD60840A2E548221B6A430D5CC4891F4543EE5460EAD4B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7BF0C4268D35C32079A8C20E4F6DD3EEAE2AD6064FA2E548221B6A430D5CC4891F4540E9D5B6M" TargetMode="External"/><Relationship Id="rId11" Type="http://schemas.openxmlformats.org/officeDocument/2006/relationships/hyperlink" Target="consultantplus://offline/ref=0F7BF0C4268D35C32079A8C20E4F6DD3EBAB23D50F4DFFEF407B1768440203D38E564942EE5460DEBBM" TargetMode="External"/><Relationship Id="rId24" Type="http://schemas.openxmlformats.org/officeDocument/2006/relationships/hyperlink" Target="consultantplus://offline/ref=0F7BF0C4268D35C32079A8C20E4F6DD3EEAE2AD60840A2E548221B6A430D5CC4891F4543EE5460EBD4B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BF0C4268D35C32079A8C20E4F6DD3EEAF26D60645A2E548221B6A430D5CC4891F4543EE5464ECD4BDM" TargetMode="External"/><Relationship Id="rId23" Type="http://schemas.openxmlformats.org/officeDocument/2006/relationships/hyperlink" Target="consultantplus://offline/ref=0F7BF0C4268D35C32079A8C20E4F6DD3EEAE2AD60840A2E548221B6A430D5CC4891F4543EE5460EBD4B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7BF0C4268D35C32079A8C20E4F6DD3EEAF26D60845A2E548221B6A430D5CC4891F4547DEB8M" TargetMode="External"/><Relationship Id="rId19" Type="http://schemas.openxmlformats.org/officeDocument/2006/relationships/hyperlink" Target="consultantplus://offline/ref=0F7BF0C4268D35C32079A8C20E4F6DD3EEAF26D60645A2E548221B6A43D0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BF0C4268D35C32079A8C20E4F6DD3EEAF26D6064FA2E548221B6A430D5CC4891F4543EFD5B1M" TargetMode="External"/><Relationship Id="rId14" Type="http://schemas.openxmlformats.org/officeDocument/2006/relationships/hyperlink" Target="consultantplus://offline/ref=0F7BF0C4268D35C32079A8C20E4F6DD3EEAF26D60645A2E548221B6A430D5CC4891F4543EE5464ECD4BCM" TargetMode="External"/><Relationship Id="rId22" Type="http://schemas.openxmlformats.org/officeDocument/2006/relationships/hyperlink" Target="consultantplus://offline/ref=0F7BF0C4268D35C32079A8C20E4F6DD3EEAE2AD60840A2E548221B6A430D5CC4891F4543EE5460EBD4B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2014-05-29T10:23:00Z</cp:lastPrinted>
  <dcterms:created xsi:type="dcterms:W3CDTF">2014-05-23T10:20:00Z</dcterms:created>
  <dcterms:modified xsi:type="dcterms:W3CDTF">2017-04-03T09:09:00Z</dcterms:modified>
</cp:coreProperties>
</file>