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E6" w:rsidRDefault="00433CE6" w:rsidP="00433CE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РОССИЙСКАЯ  ФЕДЕРАЦИЯ</w:t>
      </w:r>
    </w:p>
    <w:p w:rsidR="00433CE6" w:rsidRDefault="00433CE6" w:rsidP="00433CE6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АДМИНИСТРАЦИЯ ГОРОДА СЕЛЬЦО</w:t>
      </w:r>
    </w:p>
    <w:p w:rsidR="00433CE6" w:rsidRDefault="00433CE6" w:rsidP="00433CE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ОТДЕЛ ОБРАЗОВАНИЯ</w:t>
      </w:r>
    </w:p>
    <w:p w:rsidR="00433CE6" w:rsidRDefault="00433CE6" w:rsidP="00433CE6">
      <w:pPr>
        <w:tabs>
          <w:tab w:val="left" w:pos="3390"/>
        </w:tabs>
      </w:pPr>
    </w:p>
    <w:tbl>
      <w:tblPr>
        <w:tblW w:w="9574" w:type="dxa"/>
        <w:tblLook w:val="01E0"/>
      </w:tblPr>
      <w:tblGrid>
        <w:gridCol w:w="4788"/>
        <w:gridCol w:w="4786"/>
      </w:tblGrid>
      <w:tr w:rsidR="00433CE6" w:rsidTr="00433CE6">
        <w:tc>
          <w:tcPr>
            <w:tcW w:w="4788" w:type="dxa"/>
          </w:tcPr>
          <w:p w:rsidR="00433CE6" w:rsidRDefault="00433CE6">
            <w:pPr>
              <w:spacing w:line="276" w:lineRule="auto"/>
              <w:outlineLvl w:val="0"/>
              <w:rPr>
                <w:rFonts w:ascii="Century" w:hAnsi="Century"/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>
              <w:rPr>
                <w:rFonts w:ascii="Century" w:hAnsi="Century"/>
                <w:sz w:val="18"/>
                <w:szCs w:val="18"/>
              </w:rPr>
              <w:t xml:space="preserve">. 60 </w:t>
            </w:r>
            <w:r>
              <w:rPr>
                <w:sz w:val="18"/>
                <w:szCs w:val="18"/>
              </w:rPr>
              <w:t>лет Октября</w:t>
            </w:r>
            <w:r>
              <w:rPr>
                <w:rFonts w:ascii="Century" w:hAnsi="Century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8 г"/>
              </w:smartTagPr>
              <w:r>
                <w:rPr>
                  <w:rFonts w:ascii="Century" w:hAnsi="Century"/>
                  <w:sz w:val="18"/>
                  <w:szCs w:val="18"/>
                </w:rPr>
                <w:t>18</w:t>
              </w:r>
              <w:r>
                <w:rPr>
                  <w:sz w:val="18"/>
                  <w:szCs w:val="18"/>
                </w:rPr>
                <w:t xml:space="preserve"> г</w:t>
              </w:r>
            </w:smartTag>
            <w:r>
              <w:rPr>
                <w:sz w:val="18"/>
                <w:szCs w:val="18"/>
              </w:rPr>
              <w:t>. Сельцо</w:t>
            </w:r>
            <w:r>
              <w:rPr>
                <w:rFonts w:ascii="Century" w:hAnsi="Century"/>
                <w:sz w:val="18"/>
                <w:szCs w:val="18"/>
              </w:rPr>
              <w:t>, 241550</w:t>
            </w:r>
          </w:p>
          <w:p w:rsidR="00433CE6" w:rsidRDefault="00433CE6">
            <w:pPr>
              <w:spacing w:line="276" w:lineRule="auto"/>
              <w:outlineLvl w:val="0"/>
              <w:rPr>
                <w:rFonts w:ascii="Century" w:hAnsi="Century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  <w:r>
              <w:rPr>
                <w:rFonts w:ascii="Century" w:hAnsi="Century"/>
                <w:sz w:val="18"/>
                <w:szCs w:val="18"/>
              </w:rPr>
              <w:t xml:space="preserve">: 8-(4832) 97-12-33 </w:t>
            </w:r>
            <w:r>
              <w:rPr>
                <w:sz w:val="18"/>
                <w:szCs w:val="18"/>
              </w:rPr>
              <w:t>факс</w:t>
            </w:r>
            <w:r>
              <w:rPr>
                <w:rFonts w:ascii="Century" w:hAnsi="Century"/>
                <w:sz w:val="18"/>
                <w:szCs w:val="18"/>
              </w:rPr>
              <w:t xml:space="preserve"> 8-(4832) 97-34-80</w:t>
            </w:r>
          </w:p>
          <w:p w:rsidR="00433CE6" w:rsidRDefault="00433CE6">
            <w:pPr>
              <w:spacing w:line="276" w:lineRule="auto"/>
              <w:outlineLvl w:val="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  <w:lang w:val="en-US"/>
              </w:rPr>
              <w:t>E</w:t>
            </w:r>
            <w:r>
              <w:rPr>
                <w:rFonts w:ascii="Century" w:hAnsi="Century"/>
                <w:sz w:val="18"/>
                <w:szCs w:val="18"/>
              </w:rPr>
              <w:t>-</w:t>
            </w:r>
            <w:r>
              <w:rPr>
                <w:rFonts w:ascii="Century" w:hAnsi="Century"/>
                <w:sz w:val="18"/>
                <w:szCs w:val="18"/>
                <w:lang w:val="en-US"/>
              </w:rPr>
              <w:t>mail</w:t>
            </w:r>
            <w:r>
              <w:rPr>
                <w:rFonts w:ascii="Century" w:hAnsi="Century"/>
                <w:sz w:val="18"/>
                <w:szCs w:val="18"/>
              </w:rPr>
              <w:t xml:space="preserve">: </w:t>
            </w:r>
            <w:hyperlink r:id="rId4" w:history="1">
              <w:r>
                <w:rPr>
                  <w:rStyle w:val="a3"/>
                  <w:rFonts w:ascii="Century" w:hAnsi="Century"/>
                  <w:sz w:val="18"/>
                  <w:szCs w:val="18"/>
                  <w:lang w:val="en-US"/>
                </w:rPr>
                <w:t>ic</w:t>
              </w:r>
              <w:r>
                <w:rPr>
                  <w:rStyle w:val="a3"/>
                  <w:rFonts w:ascii="Century" w:hAnsi="Century"/>
                  <w:sz w:val="18"/>
                  <w:szCs w:val="18"/>
                </w:rPr>
                <w:t>-</w:t>
              </w:r>
              <w:r>
                <w:rPr>
                  <w:rStyle w:val="a3"/>
                  <w:rFonts w:ascii="Century" w:hAnsi="Century"/>
                  <w:sz w:val="18"/>
                  <w:szCs w:val="18"/>
                  <w:lang w:val="en-US"/>
                </w:rPr>
                <w:t>sel</w:t>
              </w:r>
              <w:r>
                <w:rPr>
                  <w:rStyle w:val="a3"/>
                  <w:rFonts w:ascii="Century" w:hAnsi="Century"/>
                  <w:sz w:val="18"/>
                  <w:szCs w:val="18"/>
                </w:rPr>
                <w:t>@</w:t>
              </w:r>
              <w:r>
                <w:rPr>
                  <w:rStyle w:val="a3"/>
                  <w:rFonts w:ascii="Century" w:hAnsi="Century"/>
                  <w:sz w:val="18"/>
                  <w:szCs w:val="18"/>
                  <w:lang w:val="en-US"/>
                </w:rPr>
                <w:t>online</w:t>
              </w:r>
              <w:r>
                <w:rPr>
                  <w:rStyle w:val="a3"/>
                  <w:rFonts w:ascii="Century" w:hAnsi="Century"/>
                  <w:sz w:val="18"/>
                  <w:szCs w:val="18"/>
                </w:rPr>
                <w:t>.</w:t>
              </w:r>
              <w:r>
                <w:rPr>
                  <w:rStyle w:val="a3"/>
                  <w:rFonts w:ascii="Century" w:hAnsi="Century"/>
                  <w:sz w:val="18"/>
                  <w:szCs w:val="18"/>
                  <w:lang w:val="en-US"/>
                </w:rPr>
                <w:t>debryansk</w:t>
              </w:r>
              <w:r>
                <w:rPr>
                  <w:rStyle w:val="a3"/>
                  <w:rFonts w:ascii="Century" w:hAnsi="Century"/>
                  <w:sz w:val="18"/>
                  <w:szCs w:val="18"/>
                </w:rPr>
                <w:t>.</w:t>
              </w:r>
              <w:r>
                <w:rPr>
                  <w:rStyle w:val="a3"/>
                  <w:rFonts w:ascii="Century" w:hAnsi="Century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Century" w:hAnsi="Century"/>
                <w:sz w:val="18"/>
                <w:szCs w:val="18"/>
              </w:rPr>
              <w:t xml:space="preserve">,  </w:t>
            </w:r>
            <w:hyperlink r:id="rId5" w:history="1">
              <w:r>
                <w:rPr>
                  <w:rStyle w:val="a3"/>
                  <w:rFonts w:ascii="Century" w:hAnsi="Century"/>
                  <w:sz w:val="18"/>
                  <w:szCs w:val="18"/>
                  <w:lang w:val="en-US"/>
                </w:rPr>
                <w:t>goosel</w:t>
              </w:r>
              <w:r>
                <w:rPr>
                  <w:rStyle w:val="a3"/>
                  <w:rFonts w:ascii="Century" w:hAnsi="Century"/>
                  <w:sz w:val="18"/>
                  <w:szCs w:val="18"/>
                </w:rPr>
                <w:t>@</w:t>
              </w:r>
              <w:r>
                <w:rPr>
                  <w:rStyle w:val="a3"/>
                  <w:rFonts w:ascii="Century" w:hAnsi="Century"/>
                  <w:sz w:val="18"/>
                  <w:szCs w:val="18"/>
                  <w:lang w:val="en-US"/>
                </w:rPr>
                <w:t>list</w:t>
              </w:r>
              <w:r>
                <w:rPr>
                  <w:rStyle w:val="a3"/>
                  <w:rFonts w:ascii="Century" w:hAnsi="Century"/>
                  <w:sz w:val="18"/>
                  <w:szCs w:val="18"/>
                </w:rPr>
                <w:t>.</w:t>
              </w:r>
              <w:r>
                <w:rPr>
                  <w:rStyle w:val="a3"/>
                  <w:rFonts w:ascii="Century" w:hAnsi="Century"/>
                  <w:sz w:val="18"/>
                  <w:szCs w:val="18"/>
                  <w:lang w:val="en-US"/>
                </w:rPr>
                <w:t>ru</w:t>
              </w:r>
            </w:hyperlink>
          </w:p>
          <w:p w:rsidR="00433CE6" w:rsidRDefault="00433CE6">
            <w:pPr>
              <w:spacing w:line="276" w:lineRule="auto"/>
              <w:outlineLvl w:val="0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4786" w:type="dxa"/>
          </w:tcPr>
          <w:p w:rsidR="00433CE6" w:rsidRDefault="00433CE6">
            <w:pPr>
              <w:spacing w:line="276" w:lineRule="auto"/>
              <w:jc w:val="right"/>
              <w:outlineLvl w:val="0"/>
              <w:rPr>
                <w:rFonts w:ascii="Century" w:hAnsi="Century"/>
                <w:sz w:val="18"/>
                <w:szCs w:val="18"/>
              </w:rPr>
            </w:pPr>
          </w:p>
          <w:p w:rsidR="00433CE6" w:rsidRDefault="00433CE6">
            <w:pPr>
              <w:spacing w:line="276" w:lineRule="auto"/>
              <w:jc w:val="right"/>
              <w:outlineLvl w:val="0"/>
              <w:rPr>
                <w:rFonts w:ascii="Century" w:hAnsi="Century"/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</w:t>
            </w:r>
            <w:r>
              <w:rPr>
                <w:rFonts w:ascii="Century" w:hAnsi="Century"/>
                <w:sz w:val="18"/>
                <w:szCs w:val="18"/>
              </w:rPr>
              <w:t xml:space="preserve"> 41279965, </w:t>
            </w:r>
            <w:r>
              <w:rPr>
                <w:sz w:val="18"/>
                <w:szCs w:val="18"/>
              </w:rPr>
              <w:t>ОГРН</w:t>
            </w:r>
            <w:r>
              <w:rPr>
                <w:rFonts w:ascii="Century" w:hAnsi="Century"/>
                <w:sz w:val="18"/>
                <w:szCs w:val="18"/>
              </w:rPr>
              <w:t xml:space="preserve"> 1023202137090</w:t>
            </w:r>
          </w:p>
          <w:p w:rsidR="00433CE6" w:rsidRDefault="00433CE6">
            <w:pPr>
              <w:spacing w:line="276" w:lineRule="auto"/>
              <w:jc w:val="right"/>
            </w:pPr>
            <w:r>
              <w:rPr>
                <w:sz w:val="18"/>
                <w:szCs w:val="18"/>
              </w:rPr>
              <w:t>ИНН</w:t>
            </w:r>
            <w:r>
              <w:rPr>
                <w:rFonts w:ascii="Century" w:hAnsi="Century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КПП</w:t>
            </w:r>
            <w:r>
              <w:rPr>
                <w:rFonts w:ascii="Century" w:hAnsi="Century"/>
                <w:sz w:val="18"/>
                <w:szCs w:val="18"/>
              </w:rPr>
              <w:t xml:space="preserve"> 3205000409/320501001</w:t>
            </w:r>
          </w:p>
          <w:p w:rsidR="00433CE6" w:rsidRDefault="00433CE6">
            <w:pPr>
              <w:tabs>
                <w:tab w:val="left" w:pos="3390"/>
              </w:tabs>
              <w:spacing w:line="276" w:lineRule="auto"/>
            </w:pPr>
          </w:p>
        </w:tc>
      </w:tr>
    </w:tbl>
    <w:p w:rsidR="00433CE6" w:rsidRDefault="00433CE6" w:rsidP="00433CE6">
      <w:pPr>
        <w:tabs>
          <w:tab w:val="left" w:pos="3390"/>
        </w:tabs>
      </w:pPr>
      <w:r>
        <w:pict>
          <v:line id="_x0000_s1026" style="position:absolute;z-index:251660288;mso-position-horizontal-relative:text;mso-position-vertical-relative:text" from="0,4.05pt" to="468pt,4.05pt" strokeweight="1.5pt"/>
        </w:pict>
      </w:r>
      <w:r>
        <w:tab/>
      </w:r>
    </w:p>
    <w:p w:rsidR="00433CE6" w:rsidRDefault="00433CE6" w:rsidP="00433CE6">
      <w:pPr>
        <w:rPr>
          <w:sz w:val="28"/>
          <w:szCs w:val="28"/>
        </w:rPr>
      </w:pPr>
    </w:p>
    <w:p w:rsidR="00433CE6" w:rsidRDefault="00433CE6" w:rsidP="00433CE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«19 »  марта  2020 года  </w:t>
      </w:r>
    </w:p>
    <w:p w:rsidR="007A4BFB" w:rsidRDefault="007A4BFB" w:rsidP="007A4BFB">
      <w:pPr>
        <w:jc w:val="right"/>
        <w:rPr>
          <w:sz w:val="28"/>
          <w:szCs w:val="28"/>
          <w:u w:val="single"/>
        </w:rPr>
      </w:pPr>
    </w:p>
    <w:p w:rsidR="00433CE6" w:rsidRDefault="00433CE6" w:rsidP="00433CE6">
      <w:pPr>
        <w:rPr>
          <w:sz w:val="28"/>
          <w:szCs w:val="28"/>
          <w:u w:val="single"/>
        </w:rPr>
      </w:pPr>
    </w:p>
    <w:p w:rsidR="00433CE6" w:rsidRDefault="00433CE6" w:rsidP="00433CE6">
      <w:pPr>
        <w:jc w:val="center"/>
        <w:rPr>
          <w:sz w:val="28"/>
          <w:szCs w:val="28"/>
          <w:u w:val="single"/>
        </w:rPr>
      </w:pPr>
    </w:p>
    <w:p w:rsidR="000737EF" w:rsidRDefault="00433CE6" w:rsidP="00433CE6">
      <w:pPr>
        <w:jc w:val="center"/>
        <w:rPr>
          <w:rStyle w:val="a4"/>
          <w:sz w:val="28"/>
          <w:szCs w:val="28"/>
          <w:shd w:val="clear" w:color="auto" w:fill="FFFFFF"/>
        </w:rPr>
      </w:pPr>
      <w:r w:rsidRPr="00433CE6">
        <w:rPr>
          <w:rStyle w:val="a4"/>
          <w:sz w:val="28"/>
          <w:szCs w:val="28"/>
          <w:shd w:val="clear" w:color="auto" w:fill="FFFFFF"/>
        </w:rPr>
        <w:t xml:space="preserve">Информация о проведенных и проводимых профилактических мероприятиях  по предупреждению распространения </w:t>
      </w:r>
      <w:proofErr w:type="spellStart"/>
      <w:r w:rsidRPr="00433CE6">
        <w:rPr>
          <w:rStyle w:val="a4"/>
          <w:sz w:val="28"/>
          <w:szCs w:val="28"/>
          <w:shd w:val="clear" w:color="auto" w:fill="FFFFFF"/>
        </w:rPr>
        <w:t>коронавирусной</w:t>
      </w:r>
      <w:proofErr w:type="spellEnd"/>
      <w:r w:rsidRPr="00433CE6">
        <w:rPr>
          <w:rStyle w:val="a4"/>
          <w:sz w:val="28"/>
          <w:szCs w:val="28"/>
          <w:shd w:val="clear" w:color="auto" w:fill="FFFFFF"/>
        </w:rPr>
        <w:t xml:space="preserve"> инфекции</w:t>
      </w:r>
    </w:p>
    <w:p w:rsidR="00433CE6" w:rsidRDefault="00433CE6" w:rsidP="00433CE6">
      <w:pPr>
        <w:jc w:val="center"/>
        <w:rPr>
          <w:rStyle w:val="a4"/>
          <w:sz w:val="28"/>
          <w:szCs w:val="28"/>
          <w:shd w:val="clear" w:color="auto" w:fill="FFFFFF"/>
        </w:rPr>
      </w:pPr>
    </w:p>
    <w:p w:rsidR="00433CE6" w:rsidRDefault="00433CE6" w:rsidP="00433CE6">
      <w:pPr>
        <w:jc w:val="both"/>
        <w:rPr>
          <w:rStyle w:val="a4"/>
          <w:b w:val="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t xml:space="preserve">    Отдел образования администрации г</w:t>
      </w:r>
      <w:proofErr w:type="gramStart"/>
      <w:r>
        <w:rPr>
          <w:rStyle w:val="a4"/>
          <w:b w:val="0"/>
          <w:sz w:val="28"/>
          <w:szCs w:val="28"/>
          <w:shd w:val="clear" w:color="auto" w:fill="FFFFFF"/>
        </w:rPr>
        <w:t>.С</w:t>
      </w:r>
      <w:proofErr w:type="gramEnd"/>
      <w:r>
        <w:rPr>
          <w:rStyle w:val="a4"/>
          <w:b w:val="0"/>
          <w:sz w:val="28"/>
          <w:szCs w:val="28"/>
          <w:shd w:val="clear" w:color="auto" w:fill="FFFFFF"/>
        </w:rPr>
        <w:t>ельцо информирует о том, что в целях обеспечения санитарно-эпидемиологического благополучия детского населения города проводится следующая работа:</w:t>
      </w:r>
    </w:p>
    <w:p w:rsidR="00382E8D" w:rsidRPr="00382E8D" w:rsidRDefault="00382E8D" w:rsidP="00382E8D">
      <w:pPr>
        <w:pStyle w:val="a7"/>
        <w:jc w:val="both"/>
        <w:rPr>
          <w:rStyle w:val="a4"/>
          <w:b w:val="0"/>
          <w:sz w:val="28"/>
          <w:szCs w:val="28"/>
          <w:shd w:val="clear" w:color="auto" w:fill="FFFFFF"/>
        </w:rPr>
      </w:pPr>
      <w:proofErr w:type="gramStart"/>
      <w:r>
        <w:rPr>
          <w:rStyle w:val="a4"/>
          <w:b w:val="0"/>
          <w:sz w:val="28"/>
          <w:szCs w:val="28"/>
          <w:shd w:val="clear" w:color="auto" w:fill="FFFFFF"/>
        </w:rPr>
        <w:t xml:space="preserve">1.проведена встреча руководителей образовательных учреждений с заместителем главного врача </w:t>
      </w:r>
      <w:proofErr w:type="spellStart"/>
      <w:r>
        <w:rPr>
          <w:rStyle w:val="a4"/>
          <w:b w:val="0"/>
          <w:sz w:val="28"/>
          <w:szCs w:val="28"/>
          <w:shd w:val="clear" w:color="auto" w:fill="FFFFFF"/>
        </w:rPr>
        <w:t>Сельцовской</w:t>
      </w:r>
      <w:proofErr w:type="spellEnd"/>
      <w:r>
        <w:rPr>
          <w:rStyle w:val="a4"/>
          <w:b w:val="0"/>
          <w:sz w:val="28"/>
          <w:szCs w:val="28"/>
          <w:shd w:val="clear" w:color="auto" w:fill="FFFFFF"/>
        </w:rPr>
        <w:t xml:space="preserve"> городской больницы </w:t>
      </w:r>
      <w:r w:rsidRPr="00382E8D">
        <w:rPr>
          <w:sz w:val="28"/>
          <w:szCs w:val="28"/>
          <w:shd w:val="clear" w:color="auto" w:fill="FEFEFE"/>
        </w:rPr>
        <w:t>по поликлинической работе</w:t>
      </w:r>
      <w:r w:rsidRPr="00382E8D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b w:val="0"/>
          <w:sz w:val="28"/>
          <w:szCs w:val="28"/>
          <w:shd w:val="clear" w:color="auto" w:fill="FFFFFF"/>
        </w:rPr>
        <w:t>Студенниковым</w:t>
      </w:r>
      <w:proofErr w:type="spellEnd"/>
      <w:r>
        <w:rPr>
          <w:rStyle w:val="a4"/>
          <w:b w:val="0"/>
          <w:sz w:val="28"/>
          <w:szCs w:val="28"/>
          <w:shd w:val="clear" w:color="auto" w:fill="FFFFFF"/>
        </w:rPr>
        <w:t xml:space="preserve"> С.В. и медсестрой Гапеевой Г. на которой были озвучены профилактические меры по предупреждению распространения инфекций ОРВИ.</w:t>
      </w:r>
      <w:proofErr w:type="gramEnd"/>
    </w:p>
    <w:p w:rsidR="003930D0" w:rsidRDefault="00382E8D" w:rsidP="003930D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433CE6">
        <w:rPr>
          <w:sz w:val="28"/>
          <w:szCs w:val="28"/>
        </w:rPr>
        <w:t>во</w:t>
      </w:r>
      <w:proofErr w:type="gramEnd"/>
      <w:r w:rsidR="00433CE6">
        <w:rPr>
          <w:sz w:val="28"/>
          <w:szCs w:val="28"/>
        </w:rPr>
        <w:t xml:space="preserve"> исполнении приказа департамента образования и науки Брянской области от 17.03.2020г.№388 «О мерах по профилактике вирусных инфекций в образовательных организациях Брянской области» составлен приказ № 67 от 18 марта 2020 года отдела образования « </w:t>
      </w:r>
      <w:r w:rsidR="00433CE6" w:rsidRPr="00433CE6">
        <w:rPr>
          <w:sz w:val="28"/>
          <w:szCs w:val="28"/>
        </w:rPr>
        <w:t>О мерах по профилактике инфекций в образовательных организациях</w:t>
      </w:r>
      <w:r w:rsidR="00433CE6">
        <w:rPr>
          <w:sz w:val="28"/>
          <w:szCs w:val="28"/>
        </w:rPr>
        <w:t xml:space="preserve"> в </w:t>
      </w:r>
      <w:r w:rsidR="00433CE6" w:rsidRPr="00433CE6">
        <w:rPr>
          <w:sz w:val="28"/>
          <w:szCs w:val="28"/>
        </w:rPr>
        <w:t>эпидемическом сезоне 2019-2020 года</w:t>
      </w:r>
      <w:r w:rsidR="00433CE6">
        <w:rPr>
          <w:sz w:val="28"/>
          <w:szCs w:val="28"/>
        </w:rPr>
        <w:t xml:space="preserve">» согласно которому </w:t>
      </w:r>
      <w:r w:rsidR="003930D0">
        <w:rPr>
          <w:sz w:val="28"/>
          <w:szCs w:val="28"/>
        </w:rPr>
        <w:t>с</w:t>
      </w:r>
      <w:r w:rsidR="00433CE6">
        <w:rPr>
          <w:sz w:val="29"/>
          <w:szCs w:val="29"/>
        </w:rPr>
        <w:t xml:space="preserve"> 20 марта 2020 года по 1 апреля 2020 года  объяв</w:t>
      </w:r>
      <w:r w:rsidR="003930D0">
        <w:rPr>
          <w:sz w:val="29"/>
          <w:szCs w:val="29"/>
        </w:rPr>
        <w:t>лены</w:t>
      </w:r>
      <w:r w:rsidR="00433CE6">
        <w:rPr>
          <w:sz w:val="29"/>
          <w:szCs w:val="29"/>
        </w:rPr>
        <w:t xml:space="preserve"> весенние каникулы</w:t>
      </w:r>
      <w:r w:rsidR="003930D0">
        <w:rPr>
          <w:sz w:val="29"/>
          <w:szCs w:val="29"/>
        </w:rPr>
        <w:t>.</w:t>
      </w:r>
      <w:r w:rsidR="003930D0">
        <w:rPr>
          <w:sz w:val="28"/>
          <w:szCs w:val="28"/>
        </w:rPr>
        <w:t xml:space="preserve"> Ограничено проведение массовых мероприятий (конференций, форумов, семинаров)</w:t>
      </w:r>
      <w:proofErr w:type="gramStart"/>
      <w:r w:rsidR="003930D0">
        <w:rPr>
          <w:sz w:val="28"/>
          <w:szCs w:val="28"/>
        </w:rPr>
        <w:t>.</w:t>
      </w:r>
      <w:proofErr w:type="gramEnd"/>
      <w:r w:rsidR="003930D0">
        <w:rPr>
          <w:sz w:val="28"/>
          <w:szCs w:val="28"/>
        </w:rPr>
        <w:t xml:space="preserve">  Рекомендовано воздержаться от выезда обучающихся и педагогов за пределы области для участия в межрегиональных и международных конкурсах и соревнованиях.</w:t>
      </w:r>
    </w:p>
    <w:p w:rsidR="003930D0" w:rsidRDefault="003930D0" w:rsidP="003930D0">
      <w:pPr>
        <w:jc w:val="both"/>
        <w:rPr>
          <w:sz w:val="29"/>
          <w:szCs w:val="29"/>
        </w:rPr>
      </w:pPr>
      <w:r>
        <w:rPr>
          <w:sz w:val="29"/>
          <w:szCs w:val="29"/>
        </w:rPr>
        <w:t>Руководителями образовательных учреждений проводится информационно-разъяснительн</w:t>
      </w:r>
      <w:r w:rsidR="007A4BFB">
        <w:rPr>
          <w:sz w:val="29"/>
          <w:szCs w:val="29"/>
        </w:rPr>
        <w:t>ая</w:t>
      </w:r>
      <w:r>
        <w:rPr>
          <w:sz w:val="29"/>
          <w:szCs w:val="29"/>
        </w:rPr>
        <w:t xml:space="preserve"> работа с родителями обучающихся об организации дистанционной формы обучения со 2 апреля по 12 апреля 2020 года.  </w:t>
      </w:r>
      <w:r w:rsidR="007A4BFB">
        <w:rPr>
          <w:sz w:val="29"/>
          <w:szCs w:val="29"/>
        </w:rPr>
        <w:t>Будет</w:t>
      </w:r>
      <w:r>
        <w:rPr>
          <w:sz w:val="29"/>
          <w:szCs w:val="29"/>
        </w:rPr>
        <w:t xml:space="preserve"> в</w:t>
      </w:r>
      <w:r>
        <w:rPr>
          <w:sz w:val="28"/>
          <w:szCs w:val="28"/>
        </w:rPr>
        <w:t>ременно приостанов</w:t>
      </w:r>
      <w:r w:rsidR="007A4BFB">
        <w:rPr>
          <w:sz w:val="28"/>
          <w:szCs w:val="28"/>
        </w:rPr>
        <w:t>лено</w:t>
      </w:r>
      <w:r>
        <w:rPr>
          <w:sz w:val="28"/>
          <w:szCs w:val="28"/>
        </w:rPr>
        <w:t xml:space="preserve"> посещение общеобразовательных учреждений  со 2 апреля 2020 года по 12 апреля 2020 года.</w:t>
      </w:r>
      <w:r w:rsidRPr="003930D0">
        <w:rPr>
          <w:sz w:val="29"/>
          <w:szCs w:val="29"/>
        </w:rPr>
        <w:t xml:space="preserve"> </w:t>
      </w:r>
      <w:proofErr w:type="gramStart"/>
      <w:r>
        <w:rPr>
          <w:sz w:val="29"/>
          <w:szCs w:val="29"/>
        </w:rPr>
        <w:t>П</w:t>
      </w:r>
      <w:proofErr w:type="gramEnd"/>
      <w:r>
        <w:rPr>
          <w:sz w:val="29"/>
          <w:szCs w:val="29"/>
        </w:rPr>
        <w:t xml:space="preserve">ри наличии соответствующего решения родителей (законных представителей) обеспечить для обучающихся 1-4 классов работу дежурных групп численностью не более 12 обучающихся с соблюдением в указанных группах санитарного режима. Принять необходимые меры по </w:t>
      </w:r>
      <w:r>
        <w:rPr>
          <w:sz w:val="29"/>
          <w:szCs w:val="29"/>
        </w:rPr>
        <w:lastRenderedPageBreak/>
        <w:t>обеспечению учебной поддержки всех обучающихся опосредованно (на расстоянии) Форма заявления родителей (законных представителей) свободная.</w:t>
      </w:r>
    </w:p>
    <w:p w:rsidR="003930D0" w:rsidRDefault="003930D0" w:rsidP="003930D0">
      <w:pPr>
        <w:jc w:val="both"/>
        <w:rPr>
          <w:sz w:val="29"/>
          <w:szCs w:val="29"/>
        </w:rPr>
      </w:pPr>
      <w:r>
        <w:rPr>
          <w:sz w:val="29"/>
          <w:szCs w:val="29"/>
        </w:rPr>
        <w:t>Вводится режим свободного посещения дошкольных образовательных организаций и дошкольных групп при школах с 20 марта 2020 года по 12 апреля 2020 года.</w:t>
      </w:r>
    </w:p>
    <w:p w:rsidR="003930D0" w:rsidRDefault="00382E8D" w:rsidP="003930D0">
      <w:pPr>
        <w:pStyle w:val="a5"/>
        <w:numPr>
          <w:ilvl w:val="0"/>
          <w:numId w:val="0"/>
        </w:numPr>
        <w:tabs>
          <w:tab w:val="clear" w:pos="1701"/>
          <w:tab w:val="left" w:pos="0"/>
        </w:tabs>
        <w:jc w:val="both"/>
        <w:rPr>
          <w:szCs w:val="28"/>
        </w:rPr>
      </w:pPr>
      <w:r>
        <w:rPr>
          <w:sz w:val="29"/>
          <w:szCs w:val="29"/>
        </w:rPr>
        <w:t>3.</w:t>
      </w:r>
      <w:r w:rsidR="003930D0">
        <w:rPr>
          <w:sz w:val="29"/>
          <w:szCs w:val="29"/>
        </w:rPr>
        <w:t>Руководителями учреждений изданы приказы о</w:t>
      </w:r>
      <w:r w:rsidR="003930D0">
        <w:rPr>
          <w:szCs w:val="28"/>
        </w:rPr>
        <w:t>б усилении санитарно-эпидемиологических мероприятий в образовательных организациях.</w:t>
      </w:r>
    </w:p>
    <w:p w:rsidR="003930D0" w:rsidRPr="001928E4" w:rsidRDefault="00382E8D" w:rsidP="003930D0">
      <w:pPr>
        <w:pStyle w:val="a5"/>
        <w:numPr>
          <w:ilvl w:val="0"/>
          <w:numId w:val="0"/>
        </w:numPr>
        <w:tabs>
          <w:tab w:val="clear" w:pos="1701"/>
          <w:tab w:val="left" w:pos="0"/>
        </w:tabs>
        <w:jc w:val="both"/>
        <w:rPr>
          <w:szCs w:val="28"/>
        </w:rPr>
      </w:pPr>
      <w:r>
        <w:rPr>
          <w:sz w:val="29"/>
          <w:szCs w:val="29"/>
        </w:rPr>
        <w:t>4.</w:t>
      </w:r>
      <w:r w:rsidR="003930D0">
        <w:rPr>
          <w:sz w:val="29"/>
          <w:szCs w:val="29"/>
        </w:rPr>
        <w:t>Приняты все меры для проведения своевременных и эффективных дезинфекционных мероприятий с использованием разрешенных к применению в образовательных организациях дезинфекционных средств, создав необходимый их запас.</w:t>
      </w:r>
    </w:p>
    <w:p w:rsidR="00433CE6" w:rsidRDefault="00433CE6" w:rsidP="00433CE6">
      <w:pPr>
        <w:jc w:val="both"/>
        <w:rPr>
          <w:sz w:val="29"/>
          <w:szCs w:val="29"/>
        </w:rPr>
      </w:pPr>
    </w:p>
    <w:p w:rsidR="00433CE6" w:rsidRPr="00433CE6" w:rsidRDefault="00433CE6" w:rsidP="00433CE6">
      <w:pPr>
        <w:jc w:val="both"/>
        <w:rPr>
          <w:sz w:val="28"/>
          <w:szCs w:val="28"/>
        </w:rPr>
      </w:pPr>
    </w:p>
    <w:p w:rsidR="00433CE6" w:rsidRPr="00433CE6" w:rsidRDefault="003930D0" w:rsidP="00433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</w:t>
      </w:r>
      <w:proofErr w:type="spellStart"/>
      <w:r>
        <w:rPr>
          <w:sz w:val="28"/>
          <w:szCs w:val="28"/>
        </w:rPr>
        <w:t>Н.С.Танькова</w:t>
      </w:r>
      <w:proofErr w:type="spellEnd"/>
    </w:p>
    <w:sectPr w:rsidR="00433CE6" w:rsidRPr="00433CE6" w:rsidSect="0007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CE6"/>
    <w:rsid w:val="000737EF"/>
    <w:rsid w:val="00382E8D"/>
    <w:rsid w:val="003930D0"/>
    <w:rsid w:val="00433CE6"/>
    <w:rsid w:val="007A4BFB"/>
    <w:rsid w:val="00F6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33CE6"/>
    <w:rPr>
      <w:color w:val="0000FF"/>
      <w:u w:val="single"/>
    </w:rPr>
  </w:style>
  <w:style w:type="character" w:styleId="a4">
    <w:name w:val="Strong"/>
    <w:basedOn w:val="a0"/>
    <w:uiPriority w:val="22"/>
    <w:qFormat/>
    <w:rsid w:val="00433CE6"/>
    <w:rPr>
      <w:b/>
      <w:bCs/>
    </w:rPr>
  </w:style>
  <w:style w:type="paragraph" w:styleId="a5">
    <w:name w:val="Body Text"/>
    <w:basedOn w:val="a"/>
    <w:link w:val="a6"/>
    <w:rsid w:val="003930D0"/>
    <w:pPr>
      <w:widowControl/>
      <w:numPr>
        <w:ilvl w:val="12"/>
      </w:numPr>
      <w:tabs>
        <w:tab w:val="left" w:pos="1701"/>
      </w:tabs>
      <w:autoSpaceDE/>
      <w:autoSpaceDN/>
      <w:adjustRightInd/>
    </w:pPr>
    <w:rPr>
      <w:sz w:val="28"/>
    </w:rPr>
  </w:style>
  <w:style w:type="character" w:customStyle="1" w:styleId="a6">
    <w:name w:val="Основной текст Знак"/>
    <w:basedOn w:val="a0"/>
    <w:link w:val="a5"/>
    <w:rsid w:val="003930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82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osel@list.ru" TargetMode="External"/><Relationship Id="rId4" Type="http://schemas.openxmlformats.org/officeDocument/2006/relationships/hyperlink" Target="mailto:ic-sel@online.debr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2020-03-20T09:51:00Z</cp:lastPrinted>
  <dcterms:created xsi:type="dcterms:W3CDTF">2020-03-20T09:11:00Z</dcterms:created>
  <dcterms:modified xsi:type="dcterms:W3CDTF">2020-03-20T10:02:00Z</dcterms:modified>
</cp:coreProperties>
</file>