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52" w:rsidRPr="003E0DBF" w:rsidRDefault="00655BD4" w:rsidP="003E0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55322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5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BD4" w:rsidRDefault="00655BD4" w:rsidP="00B91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BD4" w:rsidRDefault="00655BD4" w:rsidP="00B91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BD4" w:rsidRDefault="00655BD4" w:rsidP="00B91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BD4" w:rsidRDefault="00655BD4" w:rsidP="00B91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E73" w:rsidRDefault="00772152" w:rsidP="00B91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</w:t>
      </w:r>
      <w:r w:rsidR="006D43CD">
        <w:rPr>
          <w:rFonts w:ascii="Times New Roman" w:hAnsi="Times New Roman" w:cs="Times New Roman"/>
          <w:sz w:val="28"/>
          <w:szCs w:val="28"/>
        </w:rPr>
        <w:t>1</w:t>
      </w:r>
    </w:p>
    <w:p w:rsidR="00243A05" w:rsidRPr="007525CD" w:rsidRDefault="00772152" w:rsidP="00B91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26">
        <w:rPr>
          <w:rFonts w:ascii="Times New Roman" w:hAnsi="Times New Roman" w:cs="Times New Roman"/>
          <w:sz w:val="28"/>
          <w:szCs w:val="28"/>
        </w:rPr>
        <w:t xml:space="preserve">   </w:t>
      </w:r>
      <w:r w:rsidR="00243A05" w:rsidRPr="00973646">
        <w:rPr>
          <w:rFonts w:ascii="Times New Roman" w:hAnsi="Times New Roman" w:cs="Times New Roman"/>
          <w:sz w:val="28"/>
          <w:szCs w:val="28"/>
        </w:rPr>
        <w:t xml:space="preserve">от. </w:t>
      </w:r>
      <w:r w:rsidR="00973646" w:rsidRPr="00973646">
        <w:rPr>
          <w:rFonts w:ascii="Times New Roman" w:hAnsi="Times New Roman" w:cs="Times New Roman"/>
          <w:sz w:val="28"/>
          <w:szCs w:val="28"/>
        </w:rPr>
        <w:t>10</w:t>
      </w:r>
      <w:r w:rsidR="0062213F" w:rsidRPr="00973646">
        <w:rPr>
          <w:rFonts w:ascii="Times New Roman" w:hAnsi="Times New Roman" w:cs="Times New Roman"/>
          <w:sz w:val="28"/>
          <w:szCs w:val="28"/>
        </w:rPr>
        <w:t>.</w:t>
      </w:r>
      <w:r w:rsidR="00973646" w:rsidRPr="00973646">
        <w:rPr>
          <w:rFonts w:ascii="Times New Roman" w:hAnsi="Times New Roman" w:cs="Times New Roman"/>
          <w:sz w:val="28"/>
          <w:szCs w:val="28"/>
        </w:rPr>
        <w:t>01</w:t>
      </w:r>
      <w:r w:rsidR="0062213F" w:rsidRPr="00973646">
        <w:rPr>
          <w:rFonts w:ascii="Times New Roman" w:hAnsi="Times New Roman" w:cs="Times New Roman"/>
          <w:sz w:val="28"/>
          <w:szCs w:val="28"/>
        </w:rPr>
        <w:t>.</w:t>
      </w:r>
      <w:r w:rsidR="00243A05" w:rsidRPr="00973646">
        <w:rPr>
          <w:rFonts w:ascii="Times New Roman" w:hAnsi="Times New Roman" w:cs="Times New Roman"/>
          <w:sz w:val="28"/>
          <w:szCs w:val="28"/>
        </w:rPr>
        <w:t>201</w:t>
      </w:r>
      <w:r w:rsidR="00973646" w:rsidRPr="00973646">
        <w:rPr>
          <w:rFonts w:ascii="Times New Roman" w:hAnsi="Times New Roman" w:cs="Times New Roman"/>
          <w:sz w:val="28"/>
          <w:szCs w:val="28"/>
        </w:rPr>
        <w:t>7</w:t>
      </w:r>
      <w:r w:rsidR="00243A05" w:rsidRPr="00973646">
        <w:rPr>
          <w:rFonts w:ascii="Times New Roman" w:hAnsi="Times New Roman" w:cs="Times New Roman"/>
          <w:sz w:val="28"/>
          <w:szCs w:val="28"/>
        </w:rPr>
        <w:t xml:space="preserve"> г</w:t>
      </w:r>
      <w:r w:rsidR="00B91D26" w:rsidRPr="00973646">
        <w:rPr>
          <w:rFonts w:ascii="Times New Roman" w:hAnsi="Times New Roman" w:cs="Times New Roman"/>
          <w:sz w:val="28"/>
          <w:szCs w:val="28"/>
        </w:rPr>
        <w:t>.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5CD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243A05" w:rsidRPr="00905D88" w:rsidRDefault="00243A05" w:rsidP="00243A05">
      <w:pPr>
        <w:pStyle w:val="ConsPlusNormal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05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определению нормативных затрат на обеспечение </w:t>
      </w:r>
      <w:proofErr w:type="gramStart"/>
      <w:r w:rsidR="006D43CD">
        <w:rPr>
          <w:rFonts w:ascii="Times New Roman" w:hAnsi="Times New Roman" w:cs="Times New Roman"/>
          <w:sz w:val="28"/>
          <w:szCs w:val="28"/>
        </w:rPr>
        <w:t>функций отдела образования администрации города</w:t>
      </w:r>
      <w:proofErr w:type="gramEnd"/>
      <w:r w:rsidR="006D43CD">
        <w:rPr>
          <w:rFonts w:ascii="Times New Roman" w:hAnsi="Times New Roman" w:cs="Times New Roman"/>
          <w:sz w:val="28"/>
          <w:szCs w:val="28"/>
        </w:rPr>
        <w:t xml:space="preserve"> Сельцо и  подведомственных ему учреждений</w:t>
      </w:r>
    </w:p>
    <w:p w:rsidR="00243A05" w:rsidRPr="00905D88" w:rsidRDefault="00243A05" w:rsidP="00243A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определения нормативных затрат на</w:t>
      </w:r>
      <w:r w:rsidR="00231C3B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3E5">
        <w:rPr>
          <w:rFonts w:ascii="Times New Roman" w:hAnsi="Times New Roman" w:cs="Times New Roman"/>
          <w:sz w:val="28"/>
          <w:szCs w:val="28"/>
        </w:rPr>
        <w:t>функций отдела образования администрации города</w:t>
      </w:r>
      <w:proofErr w:type="gramEnd"/>
      <w:r w:rsidR="006623E5">
        <w:rPr>
          <w:rFonts w:ascii="Times New Roman" w:hAnsi="Times New Roman" w:cs="Times New Roman"/>
          <w:sz w:val="28"/>
          <w:szCs w:val="28"/>
        </w:rPr>
        <w:t xml:space="preserve"> Сельцо и  подведомственных ему учреждений</w:t>
      </w:r>
      <w:r w:rsidR="006623E5" w:rsidRPr="007525CD"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в части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 (далее-нормативные затраты).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5CD">
        <w:rPr>
          <w:rFonts w:ascii="Times New Roman" w:hAnsi="Times New Roman"/>
          <w:sz w:val="28"/>
          <w:szCs w:val="28"/>
        </w:rPr>
        <w:t>Нормативные затраты</w:t>
      </w:r>
      <w:r>
        <w:rPr>
          <w:rFonts w:ascii="Times New Roman" w:hAnsi="Times New Roman"/>
          <w:sz w:val="28"/>
          <w:szCs w:val="28"/>
        </w:rPr>
        <w:t xml:space="preserve"> применяются для </w:t>
      </w:r>
      <w:r>
        <w:rPr>
          <w:rFonts w:ascii="Times New Roman" w:hAnsi="Times New Roman" w:cs="Times New Roman"/>
          <w:sz w:val="28"/>
          <w:szCs w:val="28"/>
        </w:rPr>
        <w:t xml:space="preserve">обоснования объекта и (или) объектов закупки соответствующего </w:t>
      </w:r>
      <w:r w:rsidR="005733AE">
        <w:rPr>
          <w:rFonts w:ascii="Times New Roman" w:hAnsi="Times New Roman" w:cs="Times New Roman"/>
          <w:sz w:val="28"/>
          <w:szCs w:val="28"/>
        </w:rPr>
        <w:t>отдела образования администрации города Сельцо и  подведомственным к нему  муниципальных учреждений образования</w:t>
      </w:r>
      <w:r>
        <w:rPr>
          <w:rFonts w:ascii="Times New Roman" w:hAnsi="Times New Roman" w:cs="Times New Roman"/>
          <w:sz w:val="28"/>
          <w:szCs w:val="28"/>
        </w:rPr>
        <w:t>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Нормативные затраты, порядок определения которых не установлен Правилами определения нормативных затрат на обеспечение </w:t>
      </w:r>
      <w:proofErr w:type="gramStart"/>
      <w:r w:rsidR="00231C3B">
        <w:rPr>
          <w:rFonts w:ascii="Times New Roman" w:hAnsi="Times New Roman" w:cs="Times New Roman"/>
          <w:sz w:val="28"/>
          <w:szCs w:val="28"/>
        </w:rPr>
        <w:t>функций отдела образования администрации города</w:t>
      </w:r>
      <w:proofErr w:type="gramEnd"/>
      <w:r w:rsidR="00231C3B">
        <w:rPr>
          <w:rFonts w:ascii="Times New Roman" w:hAnsi="Times New Roman" w:cs="Times New Roman"/>
          <w:sz w:val="28"/>
          <w:szCs w:val="28"/>
        </w:rPr>
        <w:t xml:space="preserve"> Сельцо и  подведомственных ему учреждений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7525CD">
        <w:rPr>
          <w:rFonts w:ascii="Times New Roman" w:hAnsi="Times New Roman" w:cs="Times New Roman"/>
          <w:sz w:val="28"/>
          <w:szCs w:val="28"/>
        </w:rPr>
        <w:t xml:space="preserve"> (далее - Правила) определяются в порядке, устанавливаемом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3AE">
        <w:rPr>
          <w:rFonts w:ascii="Times New Roman" w:hAnsi="Times New Roman" w:cs="Times New Roman"/>
          <w:sz w:val="28"/>
          <w:szCs w:val="28"/>
        </w:rPr>
        <w:t>отделом образования администрации города Сельцо и  подведомственным</w:t>
      </w:r>
      <w:r w:rsidR="00715E6F">
        <w:rPr>
          <w:rFonts w:ascii="Times New Roman" w:hAnsi="Times New Roman" w:cs="Times New Roman"/>
          <w:sz w:val="28"/>
          <w:szCs w:val="28"/>
        </w:rPr>
        <w:t>и</w:t>
      </w:r>
      <w:r w:rsidR="005733AE">
        <w:rPr>
          <w:rFonts w:ascii="Times New Roman" w:hAnsi="Times New Roman" w:cs="Times New Roman"/>
          <w:sz w:val="28"/>
          <w:szCs w:val="28"/>
        </w:rPr>
        <w:t xml:space="preserve"> к нему  муниципальны</w:t>
      </w:r>
      <w:r w:rsidR="00715E6F">
        <w:rPr>
          <w:rFonts w:ascii="Times New Roman" w:hAnsi="Times New Roman" w:cs="Times New Roman"/>
          <w:sz w:val="28"/>
          <w:szCs w:val="28"/>
        </w:rPr>
        <w:t>ми</w:t>
      </w:r>
      <w:r w:rsidR="005733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5E6F">
        <w:rPr>
          <w:rFonts w:ascii="Times New Roman" w:hAnsi="Times New Roman" w:cs="Times New Roman"/>
          <w:sz w:val="28"/>
          <w:szCs w:val="28"/>
        </w:rPr>
        <w:t>ями</w:t>
      </w:r>
      <w:r w:rsidR="005733A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A05" w:rsidRDefault="00243A05" w:rsidP="00243A05">
      <w:pPr>
        <w:pStyle w:val="ConsPlusNormal"/>
        <w:ind w:firstLine="540"/>
        <w:jc w:val="both"/>
        <w:rPr>
          <w:b/>
          <w:bCs/>
        </w:rPr>
      </w:pPr>
      <w:proofErr w:type="gramStart"/>
      <w:r w:rsidRPr="007525CD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>
        <w:rPr>
          <w:rFonts w:ascii="Times New Roman" w:hAnsi="Times New Roman" w:cs="Times New Roman"/>
          <w:sz w:val="28"/>
          <w:szCs w:val="28"/>
        </w:rPr>
        <w:t>а лимитов бюджетных обязательств,</w:t>
      </w:r>
      <w:r w:rsidRPr="007525CD">
        <w:rPr>
          <w:rFonts w:ascii="Times New Roman" w:hAnsi="Times New Roman" w:cs="Times New Roman"/>
          <w:sz w:val="28"/>
          <w:szCs w:val="28"/>
        </w:rPr>
        <w:t xml:space="preserve"> доведенных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15E6F">
        <w:rPr>
          <w:rFonts w:ascii="Times New Roman" w:hAnsi="Times New Roman" w:cs="Times New Roman"/>
          <w:sz w:val="28"/>
          <w:szCs w:val="28"/>
        </w:rPr>
        <w:t>отдела образования администрации города Сельцо и  подведомственным к нему  муниципальных учреждений образования</w:t>
      </w:r>
      <w:r w:rsidR="00715E6F" w:rsidRPr="007525CD"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как 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соответствующего бюджета на </w:t>
      </w:r>
      <w:r w:rsidRPr="007525CD">
        <w:rPr>
          <w:rFonts w:ascii="Times New Roman" w:hAnsi="Times New Roman" w:cs="Times New Roman"/>
          <w:sz w:val="28"/>
          <w:szCs w:val="28"/>
        </w:rPr>
        <w:t>закупку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525CD">
        <w:rPr>
          <w:rFonts w:ascii="Times New Roman" w:hAnsi="Times New Roman" w:cs="Times New Roman"/>
          <w:sz w:val="28"/>
          <w:szCs w:val="28"/>
        </w:rPr>
        <w:t xml:space="preserve"> услуг в рамках исполнения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7525CD">
        <w:rPr>
          <w:rFonts w:ascii="Times New Roman" w:hAnsi="Times New Roman" w:cs="Times New Roman"/>
          <w:sz w:val="28"/>
          <w:szCs w:val="28"/>
        </w:rPr>
        <w:t>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217">
        <w:rPr>
          <w:b/>
          <w:bCs/>
        </w:rPr>
        <w:t xml:space="preserve"> </w:t>
      </w:r>
      <w:proofErr w:type="gramEnd"/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525CD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525C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7BC">
        <w:rPr>
          <w:rFonts w:ascii="Times New Roman" w:hAnsi="Times New Roman" w:cs="Times New Roman"/>
          <w:sz w:val="28"/>
          <w:szCs w:val="28"/>
        </w:rPr>
        <w:t>4. Для определения нормативных затрат в соответствии с разделами I и II</w:t>
      </w:r>
      <w:r w:rsidRPr="007525CD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</w:t>
      </w:r>
      <w:r>
        <w:rPr>
          <w:rFonts w:ascii="Times New Roman" w:hAnsi="Times New Roman" w:cs="Times New Roman"/>
          <w:sz w:val="28"/>
          <w:szCs w:val="28"/>
        </w:rPr>
        <w:t>товаров, работ, услуг,</w:t>
      </w:r>
      <w:r w:rsidRPr="007525CD">
        <w:rPr>
          <w:rFonts w:ascii="Times New Roman" w:hAnsi="Times New Roman" w:cs="Times New Roman"/>
          <w:sz w:val="28"/>
          <w:szCs w:val="28"/>
        </w:rPr>
        <w:t xml:space="preserve"> устанавливаемые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, если эти нормативы не предусмотрены приложени</w:t>
      </w:r>
      <w:r w:rsidR="000649FD">
        <w:rPr>
          <w:rFonts w:ascii="Times New Roman" w:hAnsi="Times New Roman" w:cs="Times New Roman"/>
          <w:sz w:val="28"/>
          <w:szCs w:val="28"/>
        </w:rPr>
        <w:t>ем</w:t>
      </w:r>
      <w:r w:rsidRPr="007525CD">
        <w:rPr>
          <w:rFonts w:ascii="Times New Roman" w:hAnsi="Times New Roman" w:cs="Times New Roman"/>
          <w:sz w:val="28"/>
          <w:szCs w:val="28"/>
        </w:rPr>
        <w:t xml:space="preserve"> N 1 к Правилам.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</w:t>
      </w:r>
      <w:r w:rsidRPr="007525CD">
        <w:rPr>
          <w:rFonts w:ascii="Times New Roman" w:hAnsi="Times New Roman" w:cs="Times New Roman"/>
          <w:sz w:val="28"/>
          <w:szCs w:val="28"/>
        </w:rPr>
        <w:t xml:space="preserve">I и II 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количества товаров, работ, услуг, устанавливаемые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r w:rsidR="000649FD" w:rsidRPr="007525CD">
        <w:rPr>
          <w:rFonts w:ascii="Times New Roman" w:hAnsi="Times New Roman" w:cs="Times New Roman"/>
          <w:sz w:val="28"/>
          <w:szCs w:val="28"/>
        </w:rPr>
        <w:t>приложени</w:t>
      </w:r>
      <w:r w:rsidR="000649FD">
        <w:rPr>
          <w:rFonts w:ascii="Times New Roman" w:hAnsi="Times New Roman" w:cs="Times New Roman"/>
          <w:sz w:val="28"/>
          <w:szCs w:val="28"/>
        </w:rPr>
        <w:t>ем</w:t>
      </w:r>
      <w:r w:rsidR="000649FD" w:rsidRPr="007525CD">
        <w:rPr>
          <w:rFonts w:ascii="Times New Roman" w:hAnsi="Times New Roman" w:cs="Times New Roman"/>
          <w:sz w:val="28"/>
          <w:szCs w:val="28"/>
        </w:rPr>
        <w:t xml:space="preserve"> N 1 </w:t>
      </w:r>
      <w:r w:rsidRPr="007525CD">
        <w:rPr>
          <w:rFonts w:ascii="Times New Roman" w:hAnsi="Times New Roman" w:cs="Times New Roman"/>
          <w:sz w:val="28"/>
          <w:szCs w:val="28"/>
        </w:rPr>
        <w:t>к Правилам.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E4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города Сельцо и  подведомственные ему учреждения </w:t>
      </w:r>
      <w:r w:rsidRPr="007525CD">
        <w:rPr>
          <w:rFonts w:ascii="Times New Roman" w:hAnsi="Times New Roman" w:cs="Times New Roman"/>
          <w:sz w:val="28"/>
          <w:szCs w:val="28"/>
        </w:rPr>
        <w:t xml:space="preserve">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</w:t>
      </w:r>
      <w:proofErr w:type="gramStart"/>
      <w:r w:rsidR="002F6615">
        <w:rPr>
          <w:rFonts w:ascii="Times New Roman" w:hAnsi="Times New Roman" w:cs="Times New Roman"/>
          <w:sz w:val="28"/>
          <w:szCs w:val="28"/>
        </w:rPr>
        <w:t>функций отдела образования администрации города</w:t>
      </w:r>
      <w:proofErr w:type="gramEnd"/>
      <w:r w:rsidR="002F6615">
        <w:rPr>
          <w:rFonts w:ascii="Times New Roman" w:hAnsi="Times New Roman" w:cs="Times New Roman"/>
          <w:sz w:val="28"/>
          <w:szCs w:val="28"/>
        </w:rPr>
        <w:t xml:space="preserve"> Сельцо и  подведомственных ему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E07"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должностных обязанностей его 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нормативы: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N 1 к Правилам;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нормативов, предусмотренных приложением N 1 к Правилам;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243A05" w:rsidRPr="007525CD" w:rsidRDefault="00746563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3A05" w:rsidRPr="007525CD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243A05" w:rsidRPr="007525CD" w:rsidRDefault="00746563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43A05" w:rsidRPr="007525CD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243A05" w:rsidRPr="007525CD" w:rsidRDefault="00746563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3A05" w:rsidRPr="007525CD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243A05" w:rsidRPr="007525CD" w:rsidRDefault="00746563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3A05" w:rsidRPr="007525CD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:rsidR="00243A05" w:rsidRPr="007525CD" w:rsidRDefault="00746563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43A05" w:rsidRPr="007525CD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E90476">
        <w:rPr>
          <w:rFonts w:ascii="Times New Roman" w:hAnsi="Times New Roman" w:cs="Times New Roman"/>
          <w:sz w:val="28"/>
          <w:szCs w:val="28"/>
        </w:rPr>
        <w:t>отдела образования администрации города Сельцо и  подведомственных к нему  муниципальных учреждений образования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25CD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525CD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(оказания)</w:t>
      </w:r>
      <w:r w:rsidRPr="007525CD">
        <w:rPr>
          <w:rFonts w:ascii="Times New Roman" w:hAnsi="Times New Roman" w:cs="Times New Roman"/>
          <w:sz w:val="28"/>
          <w:szCs w:val="28"/>
        </w:rPr>
        <w:t xml:space="preserve">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243A05" w:rsidRPr="00507F89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89">
        <w:rPr>
          <w:rFonts w:ascii="Times New Roman" w:hAnsi="Times New Roman" w:cs="Times New Roman"/>
          <w:sz w:val="28"/>
          <w:szCs w:val="28"/>
        </w:rPr>
        <w:t xml:space="preserve">8. Контроль за соблюдением </w:t>
      </w:r>
      <w:r w:rsidRPr="00507F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нормативных затрат на обеспечение </w:t>
      </w:r>
      <w:proofErr w:type="gramStart"/>
      <w:r w:rsidRPr="00507F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функций </w:t>
      </w:r>
      <w:r w:rsidR="001411F7">
        <w:rPr>
          <w:rFonts w:ascii="Times New Roman" w:hAnsi="Times New Roman" w:cs="Times New Roman"/>
          <w:sz w:val="28"/>
          <w:szCs w:val="28"/>
        </w:rPr>
        <w:t>отдела образования администрации города</w:t>
      </w:r>
      <w:proofErr w:type="gramEnd"/>
      <w:r w:rsidR="001411F7">
        <w:rPr>
          <w:rFonts w:ascii="Times New Roman" w:hAnsi="Times New Roman" w:cs="Times New Roman"/>
          <w:sz w:val="28"/>
          <w:szCs w:val="28"/>
        </w:rPr>
        <w:t xml:space="preserve"> Сельцо и  подведомственным к нему  муниципальных учреждений образования</w:t>
      </w:r>
      <w:r w:rsidR="001411F7" w:rsidRPr="007525CD">
        <w:rPr>
          <w:rFonts w:ascii="Times New Roman" w:hAnsi="Times New Roman" w:cs="Times New Roman"/>
          <w:sz w:val="28"/>
          <w:szCs w:val="28"/>
        </w:rPr>
        <w:t xml:space="preserve"> </w:t>
      </w:r>
      <w:r w:rsidRPr="00507F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осуществляют главные распорядители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</w:t>
      </w:r>
      <w:r w:rsidRPr="00507F89">
        <w:rPr>
          <w:rFonts w:ascii="Times New Roman" w:hAnsi="Times New Roman" w:cs="Times New Roman"/>
          <w:bCs/>
          <w:color w:val="000000"/>
          <w:sz w:val="28"/>
          <w:szCs w:val="28"/>
        </w:rPr>
        <w:t>стного бюджета</w:t>
      </w:r>
      <w:r w:rsidRPr="00507F89">
        <w:rPr>
          <w:rFonts w:ascii="Times New Roman" w:hAnsi="Times New Roman" w:cs="Times New Roman"/>
          <w:sz w:val="28"/>
          <w:szCs w:val="28"/>
        </w:rPr>
        <w:t>.</w:t>
      </w:r>
    </w:p>
    <w:p w:rsidR="00243A05" w:rsidRDefault="00243A05" w:rsidP="00243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7F89">
        <w:rPr>
          <w:rFonts w:ascii="Times New Roman" w:hAnsi="Times New Roman"/>
          <w:sz w:val="28"/>
          <w:szCs w:val="28"/>
        </w:rPr>
        <w:t>9.</w:t>
      </w:r>
      <w:proofErr w:type="gramStart"/>
      <w:r w:rsidRPr="00507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7F89">
        <w:rPr>
          <w:rFonts w:ascii="Times New Roman" w:hAnsi="Times New Roman"/>
          <w:sz w:val="28"/>
          <w:szCs w:val="28"/>
        </w:rPr>
        <w:t xml:space="preserve"> соблюдением правил нормирования в сфере закупок, осуществля</w:t>
      </w:r>
      <w:r w:rsidR="00E5387B">
        <w:rPr>
          <w:rFonts w:ascii="Times New Roman" w:hAnsi="Times New Roman"/>
          <w:sz w:val="28"/>
          <w:szCs w:val="28"/>
        </w:rPr>
        <w:t>ют</w:t>
      </w:r>
      <w:r w:rsidRPr="00507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E5387B">
        <w:rPr>
          <w:rFonts w:ascii="Times New Roman" w:hAnsi="Times New Roman"/>
          <w:sz w:val="28"/>
          <w:szCs w:val="28"/>
        </w:rPr>
        <w:t>отдела образования администрации города Сельцо и</w:t>
      </w:r>
      <w:r w:rsidR="005307B9">
        <w:rPr>
          <w:rFonts w:ascii="Times New Roman" w:hAnsi="Times New Roman"/>
          <w:sz w:val="28"/>
          <w:szCs w:val="28"/>
        </w:rPr>
        <w:t xml:space="preserve"> должностные лица</w:t>
      </w:r>
      <w:r w:rsidR="00E5387B">
        <w:rPr>
          <w:rFonts w:ascii="Times New Roman" w:hAnsi="Times New Roman"/>
          <w:sz w:val="28"/>
          <w:szCs w:val="28"/>
        </w:rPr>
        <w:t xml:space="preserve">  муниципальных учреждений образования</w:t>
      </w:r>
      <w:r>
        <w:rPr>
          <w:rFonts w:ascii="Times New Roman" w:hAnsi="Times New Roman"/>
          <w:sz w:val="28"/>
          <w:szCs w:val="28"/>
        </w:rPr>
        <w:t>, уполномоченн</w:t>
      </w:r>
      <w:r w:rsidR="006E6D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на осуществление контроля в сфере закупок.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525CD">
        <w:rPr>
          <w:rFonts w:ascii="Times New Roman" w:hAnsi="Times New Roman" w:cs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8F9" w:rsidRDefault="006318F9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E73" w:rsidRDefault="00F17E73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8F9" w:rsidRPr="007525CD" w:rsidRDefault="006318F9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7525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443E4">
        <w:rPr>
          <w:rFonts w:ascii="Times New Roman" w:hAnsi="Times New Roman" w:cs="Times New Roman"/>
          <w:sz w:val="28"/>
          <w:szCs w:val="28"/>
        </w:rPr>
        <w:t xml:space="preserve"> </w:t>
      </w:r>
      <w:r w:rsidR="006318F9">
        <w:rPr>
          <w:rFonts w:ascii="Times New Roman" w:hAnsi="Times New Roman" w:cs="Times New Roman"/>
          <w:sz w:val="28"/>
          <w:szCs w:val="28"/>
        </w:rPr>
        <w:t>№</w:t>
      </w:r>
      <w:r w:rsidR="004443E4">
        <w:rPr>
          <w:rFonts w:ascii="Times New Roman" w:hAnsi="Times New Roman" w:cs="Times New Roman"/>
          <w:sz w:val="28"/>
          <w:szCs w:val="28"/>
        </w:rPr>
        <w:t>1</w:t>
      </w:r>
    </w:p>
    <w:p w:rsidR="00243A05" w:rsidRPr="007525CD" w:rsidRDefault="00243A05" w:rsidP="00243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к требованиям к определению</w:t>
      </w:r>
    </w:p>
    <w:p w:rsidR="00994F41" w:rsidRDefault="00243A05" w:rsidP="00243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  <w:r w:rsidR="0099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87" w:rsidRDefault="00994F41" w:rsidP="00243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отдела образования</w:t>
      </w:r>
    </w:p>
    <w:p w:rsidR="00B10087" w:rsidRDefault="00994F41" w:rsidP="00B100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0087">
        <w:rPr>
          <w:rFonts w:ascii="Times New Roman" w:hAnsi="Times New Roman" w:cs="Times New Roman"/>
          <w:sz w:val="28"/>
          <w:szCs w:val="28"/>
        </w:rPr>
        <w:t xml:space="preserve"> </w:t>
      </w:r>
      <w:r w:rsidR="008D5E6C">
        <w:rPr>
          <w:rFonts w:ascii="Times New Roman" w:hAnsi="Times New Roman" w:cs="Times New Roman"/>
          <w:sz w:val="28"/>
          <w:szCs w:val="28"/>
        </w:rPr>
        <w:t xml:space="preserve">города Сельцо </w:t>
      </w:r>
    </w:p>
    <w:p w:rsidR="008D5E6C" w:rsidRDefault="008D5E6C" w:rsidP="00B100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подведомственных </w:t>
      </w:r>
      <w:r w:rsidR="00B1008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87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994F41" w:rsidRDefault="00994F41" w:rsidP="008D5E6C">
      <w:pPr>
        <w:pStyle w:val="ConsPlusNonformat"/>
        <w:widowControl/>
        <w:tabs>
          <w:tab w:val="left" w:pos="6096"/>
        </w:tabs>
        <w:ind w:right="41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4F41" w:rsidRPr="007525CD" w:rsidRDefault="00994F41" w:rsidP="00F17E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805FE9" w:rsidRDefault="00994F41" w:rsidP="00F17E73">
      <w:pPr>
        <w:pStyle w:val="ConsPlusNonformat"/>
        <w:widowControl/>
        <w:tabs>
          <w:tab w:val="left" w:pos="6096"/>
        </w:tabs>
        <w:ind w:right="41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7E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05" w:rsidRPr="00805FE9">
        <w:rPr>
          <w:rFonts w:ascii="Times New Roman" w:hAnsi="Times New Roman" w:cs="Times New Roman"/>
          <w:sz w:val="28"/>
          <w:szCs w:val="28"/>
        </w:rPr>
        <w:t>ПРАВИЛА</w:t>
      </w:r>
    </w:p>
    <w:p w:rsidR="00E3643F" w:rsidRDefault="00243A05" w:rsidP="00607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FE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нормативных затрат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3643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</w:t>
      </w:r>
      <w:r w:rsidR="00C81A5F">
        <w:rPr>
          <w:rFonts w:ascii="Times New Roman" w:hAnsi="Times New Roman" w:cs="Times New Roman"/>
          <w:sz w:val="28"/>
          <w:szCs w:val="28"/>
        </w:rPr>
        <w:t xml:space="preserve"> </w:t>
      </w:r>
      <w:r w:rsidR="00E3643F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E3643F">
        <w:rPr>
          <w:rFonts w:ascii="Times New Roman" w:hAnsi="Times New Roman" w:cs="Times New Roman"/>
          <w:sz w:val="28"/>
          <w:szCs w:val="28"/>
        </w:rPr>
        <w:t xml:space="preserve"> Сельцо и  подведомственных </w:t>
      </w:r>
      <w:r w:rsidR="00607F00">
        <w:rPr>
          <w:rFonts w:ascii="Times New Roman" w:hAnsi="Times New Roman" w:cs="Times New Roman"/>
          <w:sz w:val="28"/>
          <w:szCs w:val="28"/>
        </w:rPr>
        <w:t xml:space="preserve">ему учреждений </w:t>
      </w:r>
    </w:p>
    <w:p w:rsidR="00243A05" w:rsidRPr="007525CD" w:rsidRDefault="00243A05" w:rsidP="00F17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3A05" w:rsidRPr="00E61116" w:rsidRDefault="00243A05" w:rsidP="00E61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88"/>
      <w:bookmarkEnd w:id="2"/>
      <w:r w:rsidRPr="005267BC">
        <w:rPr>
          <w:rFonts w:ascii="Times New Roman" w:hAnsi="Times New Roman" w:cs="Times New Roman"/>
          <w:sz w:val="28"/>
          <w:szCs w:val="28"/>
          <w:u w:val="single"/>
        </w:rPr>
        <w:t xml:space="preserve">I. Затраты на информационно-коммуникационные </w:t>
      </w:r>
      <w:r w:rsidR="00E61116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243A05" w:rsidRPr="005267BC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3" w:name="Par90"/>
      <w:bookmarkEnd w:id="3"/>
      <w:r w:rsidRPr="005267BC">
        <w:rPr>
          <w:rFonts w:ascii="Times New Roman" w:hAnsi="Times New Roman" w:cs="Times New Roman"/>
          <w:i/>
          <w:sz w:val="28"/>
          <w:szCs w:val="28"/>
        </w:rPr>
        <w:t>Затраты на услуги связи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AA7E69" w:rsidP="00AA7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324600" cy="447675"/>
            <wp:effectExtent l="0" t="0" r="0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E61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3812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243A05" w:rsidRPr="007525CD" w:rsidRDefault="00243A05" w:rsidP="00E6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28C6FD" wp14:editId="2E66BF63">
            <wp:extent cx="25717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1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E6111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AA7E69" w:rsidP="00AA7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 администрацией города Сельцо Брянской области 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43A05">
        <w:rPr>
          <w:rFonts w:ascii="Times New Roman" w:hAnsi="Times New Roman" w:cs="Times New Roman"/>
          <w:sz w:val="28"/>
          <w:szCs w:val="28"/>
        </w:rPr>
        <w:t>5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243A05">
        <w:rPr>
          <w:rFonts w:ascii="Times New Roman" w:hAnsi="Times New Roman" w:cs="Times New Roman"/>
          <w:sz w:val="28"/>
          <w:szCs w:val="28"/>
        </w:rPr>
        <w:t xml:space="preserve">, утверждённых настоящим </w:t>
      </w:r>
      <w:r w:rsidR="00F527D7">
        <w:rPr>
          <w:rFonts w:ascii="Times New Roman" w:hAnsi="Times New Roman" w:cs="Times New Roman"/>
          <w:sz w:val="28"/>
          <w:szCs w:val="28"/>
        </w:rPr>
        <w:t>приказом</w:t>
      </w:r>
      <w:r w:rsidR="00243A05">
        <w:rPr>
          <w:rFonts w:ascii="Times New Roman" w:hAnsi="Times New Roman" w:cs="Times New Roman"/>
          <w:sz w:val="28"/>
          <w:szCs w:val="28"/>
        </w:rPr>
        <w:t>,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средств подвижной связи и</w:t>
      </w:r>
      <w:proofErr w:type="gram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услуг подвижной связи, предусмотренных приложением 1 </w:t>
      </w:r>
      <w:r w:rsidR="00243A05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243A05" w:rsidRPr="007525CD">
        <w:rPr>
          <w:rFonts w:ascii="Times New Roman" w:hAnsi="Times New Roman" w:cs="Times New Roman"/>
          <w:sz w:val="28"/>
          <w:szCs w:val="28"/>
        </w:rPr>
        <w:t>(далее - нормативы затрат на приобретение сре</w:t>
      </w:r>
      <w:proofErr w:type="gramStart"/>
      <w:r w:rsidR="00243A05" w:rsidRPr="007525C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43A05" w:rsidRPr="007525CD">
        <w:rPr>
          <w:rFonts w:ascii="Times New Roman" w:hAnsi="Times New Roman" w:cs="Times New Roman"/>
          <w:sz w:val="28"/>
          <w:szCs w:val="28"/>
        </w:rPr>
        <w:t>язи);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Сельцо Брянской области</w:t>
      </w:r>
      <w:r w:rsidRPr="007525C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язи;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4. Затраты на передачу данных с использованием информационно - телекоммуникационной сети "Интернет" (далее - сеть "Интернет")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провайдеров для планшетных компьютеров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A7E69" w:rsidP="00AA7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85E2E5" wp14:editId="6F5E1CB7">
            <wp:extent cx="304800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>администрации города Сельцо Брянской области;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5. Затраты на сеть "Интернет"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провайдеров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A7E69" w:rsidP="00AA7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DABA6E" wp14:editId="462EEED8">
            <wp:extent cx="25717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00200" cy="2381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AA7E69" w:rsidP="00AA7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7. Затраты на электросвязь, относящуюся к связи специального назначения, используемой 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7525CD">
        <w:rPr>
          <w:rFonts w:ascii="Times New Roman" w:hAnsi="Times New Roman" w:cs="Times New Roman"/>
          <w:sz w:val="28"/>
          <w:szCs w:val="28"/>
        </w:rPr>
        <w:t xml:space="preserve"> уровне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99060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E61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7525CD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Pr="007525CD">
        <w:rPr>
          <w:rFonts w:ascii="Times New Roman" w:hAnsi="Times New Roman" w:cs="Times New Roman"/>
          <w:sz w:val="28"/>
          <w:szCs w:val="28"/>
        </w:rPr>
        <w:t xml:space="preserve"> уровне, определяемая по фактическим данным отчетного финансового года.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2862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F7BF1" w:rsidP="002F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 - коммуникационных технологий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E61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222423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4" w:name="Par170"/>
      <w:bookmarkEnd w:id="4"/>
      <w:r w:rsidRPr="00222423">
        <w:rPr>
          <w:rFonts w:ascii="Times New Roman" w:hAnsi="Times New Roman" w:cs="Times New Roman"/>
          <w:i/>
          <w:sz w:val="28"/>
          <w:szCs w:val="28"/>
        </w:rPr>
        <w:t>Затраты на содержание имущества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286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F7BF1" w:rsidP="002F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B8F6D45" wp14:editId="585FDE0F">
            <wp:extent cx="323850" cy="23812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243A05" w:rsidRPr="007525C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в расчете на 1 i-ю рабочую станцию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00175" cy="23812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F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7525C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525CD">
        <w:rPr>
          <w:rFonts w:ascii="Times New Roman" w:hAnsi="Times New Roman" w:cs="Times New Roman"/>
          <w:sz w:val="28"/>
          <w:szCs w:val="28"/>
        </w:rPr>
        <w:t>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>
        <w:rPr>
          <w:rFonts w:ascii="Times New Roman" w:hAnsi="Times New Roman" w:cs="Times New Roman"/>
          <w:sz w:val="28"/>
          <w:szCs w:val="28"/>
        </w:rPr>
        <w:t xml:space="preserve"> (далее-общие требования к определению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затрат)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AA7E69" w:rsidP="00AA7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AA7E69" w:rsidP="00AA7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967362" wp14:editId="7BD55768">
            <wp:extent cx="32385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381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F7BF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F7BF1" w:rsidP="002F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E2193A" wp14:editId="57EE921F">
            <wp:extent cx="3429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F7BF1" w:rsidP="002F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283AEE5" wp14:editId="40D96ED1">
            <wp:extent cx="352425" cy="23812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964F3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5" w:name="Par220"/>
      <w:bookmarkEnd w:id="5"/>
      <w:r w:rsidRPr="00964F30">
        <w:rPr>
          <w:rFonts w:ascii="Times New Roman" w:hAnsi="Times New Roman" w:cs="Times New Roman"/>
          <w:i/>
          <w:sz w:val="28"/>
          <w:szCs w:val="28"/>
        </w:rPr>
        <w:t>Затраты на приобретение прочих работ и услуг,</w:t>
      </w:r>
    </w:p>
    <w:p w:rsidR="00243A05" w:rsidRPr="00964F3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F30">
        <w:rPr>
          <w:rFonts w:ascii="Times New Roman" w:hAnsi="Times New Roman" w:cs="Times New Roman"/>
          <w:i/>
          <w:sz w:val="28"/>
          <w:szCs w:val="28"/>
        </w:rPr>
        <w:t>не относящиеся к затратам на услуги связи, аренду</w:t>
      </w:r>
    </w:p>
    <w:p w:rsidR="00243A05" w:rsidRPr="00964F3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F30">
        <w:rPr>
          <w:rFonts w:ascii="Times New Roman" w:hAnsi="Times New Roman" w:cs="Times New Roman"/>
          <w:i/>
          <w:sz w:val="28"/>
          <w:szCs w:val="28"/>
        </w:rPr>
        <w:t>и содержание имущества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3C622E" wp14:editId="018F52DC">
            <wp:extent cx="2857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14310F" wp14:editId="7AAAC7DD">
            <wp:extent cx="342900" cy="2381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AC874C" wp14:editId="6CCF637F">
            <wp:extent cx="1905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57425" cy="44767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DDAACF" wp14:editId="0AEE8F5C">
            <wp:extent cx="285750" cy="2286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ED22A7" wp14:editId="69571F3B">
            <wp:extent cx="3048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A32685" wp14:editId="47097569">
            <wp:extent cx="2667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43A05" w:rsidRPr="00964F30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A05" w:rsidRPr="00964F3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6" w:name="Par275"/>
      <w:bookmarkEnd w:id="6"/>
      <w:r w:rsidRPr="00964F30">
        <w:rPr>
          <w:rFonts w:ascii="Times New Roman" w:hAnsi="Times New Roman" w:cs="Times New Roman"/>
          <w:i/>
          <w:sz w:val="28"/>
          <w:szCs w:val="28"/>
        </w:rPr>
        <w:t>Затраты на приобретение основных средств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00325" cy="42862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4DA74A" wp14:editId="2717ADEE">
            <wp:extent cx="609600" cy="23812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334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81125" cy="238125"/>
            <wp:effectExtent l="0" t="0" r="9525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86025" cy="428625"/>
            <wp:effectExtent l="0" t="0" r="9525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8E4E7A" wp14:editId="6E655D68">
            <wp:extent cx="542925" cy="23812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3812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FECD9B6" wp14:editId="2C68F063">
            <wp:extent cx="419100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27. Затраты на приобретение планшетных компьютеров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3525" cy="42862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5F8C49" wp14:editId="01959667">
            <wp:extent cx="39052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E107EF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7" w:name="Par319"/>
      <w:bookmarkEnd w:id="7"/>
      <w:r w:rsidRPr="00E107EF">
        <w:rPr>
          <w:rFonts w:ascii="Times New Roman" w:hAnsi="Times New Roman" w:cs="Times New Roman"/>
          <w:i/>
          <w:sz w:val="28"/>
          <w:szCs w:val="28"/>
        </w:rPr>
        <w:t>Затраты на приобретение материальных запасов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29. Затраты на приобретение мониторов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F233BD" w:rsidP="00F2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D4BE6D" wp14:editId="549A2673">
            <wp:extent cx="352425" cy="2286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FEFC8C" wp14:editId="432B5516">
            <wp:extent cx="2857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31. Затраты на приобретение других запасных частей для вычислительной техники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23DFB8" wp14:editId="3E4A4C18">
            <wp:extent cx="323850" cy="2286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32. Затраты на приобретение магнитных и оптических носителей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F9494B" wp14:editId="347DB975">
            <wp:extent cx="32385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</w:t>
      </w:r>
      <w:r w:rsidR="00243A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62025" cy="23812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8B75F4E" wp14:editId="3DD010B2">
            <wp:extent cx="228600" cy="2381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23B5DA" wp14:editId="0D045C24">
            <wp:extent cx="304800" cy="2381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43A05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F748E6" wp14:editId="5EB480BC">
            <wp:extent cx="2857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7800" cy="4286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357F50" wp14:editId="72622056">
            <wp:extent cx="35242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E107EF" w:rsidRDefault="00243A05" w:rsidP="00243A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Par379"/>
      <w:bookmarkEnd w:id="8"/>
      <w:r w:rsidRPr="00E107EF">
        <w:rPr>
          <w:rFonts w:ascii="Times New Roman" w:hAnsi="Times New Roman" w:cs="Times New Roman"/>
          <w:sz w:val="28"/>
          <w:szCs w:val="28"/>
          <w:u w:val="single"/>
        </w:rPr>
        <w:t>II. Прочие затраты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E107EF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9" w:name="Par381"/>
      <w:bookmarkEnd w:id="9"/>
      <w:r w:rsidRPr="00E107EF">
        <w:rPr>
          <w:rFonts w:ascii="Times New Roman" w:hAnsi="Times New Roman" w:cs="Times New Roman"/>
          <w:i/>
          <w:sz w:val="28"/>
          <w:szCs w:val="28"/>
        </w:rPr>
        <w:t>Затраты на услуги связи,</w:t>
      </w:r>
    </w:p>
    <w:p w:rsidR="00243A05" w:rsidRPr="00E107EF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7EF">
        <w:rPr>
          <w:rFonts w:ascii="Times New Roman" w:hAnsi="Times New Roman" w:cs="Times New Roman"/>
          <w:i/>
          <w:sz w:val="28"/>
          <w:szCs w:val="28"/>
        </w:rPr>
        <w:t>не отнесенные к затратам на услуги связи в рамках затрат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7EF">
        <w:rPr>
          <w:rFonts w:ascii="Times New Roman" w:hAnsi="Times New Roman" w:cs="Times New Roman"/>
          <w:i/>
          <w:sz w:val="28"/>
          <w:szCs w:val="28"/>
        </w:rPr>
        <w:t>на информационно-коммуникационные технологии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37. Затраты на услуги связи (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A9066A" wp14:editId="1D67BED1">
            <wp:extent cx="18097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38. Затраты на оплату услуг почтовой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CF6AF6" wp14:editId="5947237A">
            <wp:extent cx="257175" cy="22860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39. Затраты на оплату услуг специальной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6A5CF5" wp14:editId="257D0C35">
            <wp:extent cx="23812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11044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0" w:name="Par407"/>
      <w:bookmarkEnd w:id="10"/>
      <w:r w:rsidRPr="00110440">
        <w:rPr>
          <w:rFonts w:ascii="Times New Roman" w:hAnsi="Times New Roman" w:cs="Times New Roman"/>
          <w:i/>
          <w:sz w:val="28"/>
          <w:szCs w:val="28"/>
        </w:rPr>
        <w:t>Затраты на транспортные услуги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40. Затраты по договору об оказании услуг перевозки (транспортировки) грузов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E619B0" wp14:editId="08743CCC">
            <wp:extent cx="28575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41. Затраты на оплату услуг аренды транспортных средств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57375" cy="42862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93A77B" wp14:editId="3B8CB795">
            <wp:extent cx="323850" cy="2381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43A05" w:rsidRPr="007525CD">
        <w:rPr>
          <w:rFonts w:ascii="Times New Roman" w:hAnsi="Times New Roman" w:cs="Times New Roman"/>
          <w:sz w:val="28"/>
          <w:szCs w:val="28"/>
        </w:rPr>
        <w:lastRenderedPageBreak/>
        <w:t>предусмотренными приложением N 2</w:t>
      </w:r>
      <w:r w:rsidR="00243A05">
        <w:rPr>
          <w:rFonts w:ascii="Times New Roman" w:hAnsi="Times New Roman" w:cs="Times New Roman"/>
          <w:sz w:val="28"/>
          <w:szCs w:val="28"/>
        </w:rPr>
        <w:t xml:space="preserve"> </w:t>
      </w:r>
      <w:r w:rsidR="00243A05" w:rsidRPr="00C51726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42. Затраты на оплату разовых услуг пассажирских перевозок при проведении совещания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286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A07610" w:rsidP="00A0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9964B2B" wp14:editId="45CEA9EE">
            <wp:extent cx="257175" cy="23812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43. Затраты на оплату проезда работника к месту нахождения учебного заведения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286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326BB8" wp14:editId="4C5B77F7">
            <wp:extent cx="323850" cy="23812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11044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1" w:name="Par440"/>
      <w:bookmarkEnd w:id="11"/>
      <w:r w:rsidRPr="00110440">
        <w:rPr>
          <w:rFonts w:ascii="Times New Roman" w:hAnsi="Times New Roman" w:cs="Times New Roman"/>
          <w:i/>
          <w:sz w:val="28"/>
          <w:szCs w:val="28"/>
        </w:rPr>
        <w:t>Затраты на оплату расходов по договорам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об оказании услуг, связанных с проездом и наймом жилого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помещения в связи с командированием работников,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заключаемым со сторонними организациями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71575" cy="23812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01B4A5" wp14:editId="1D7BFFBA">
            <wp:extent cx="381000" cy="2381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45. Затраты по договору на проезд к месту командирования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D43E17" wp14:editId="5F5EED3E">
            <wp:extent cx="457200" cy="2381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иными нормативными правовыми актами. 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46. Затраты по договору на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5FBBBB" wp14:editId="72B19E84">
            <wp:extent cx="39052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иными нормативными правовыми актами; 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11044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2" w:name="Par468"/>
      <w:bookmarkEnd w:id="12"/>
      <w:r w:rsidRPr="00110440">
        <w:rPr>
          <w:rFonts w:ascii="Times New Roman" w:hAnsi="Times New Roman" w:cs="Times New Roman"/>
          <w:i/>
          <w:sz w:val="28"/>
          <w:szCs w:val="28"/>
        </w:rPr>
        <w:t>Затраты на коммунальные услуги</w:t>
      </w:r>
    </w:p>
    <w:p w:rsidR="00243A05" w:rsidRPr="00110440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47. Затраты на коммунальные услуги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098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48. Затраты на газоснабжение и иные виды топлива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D1FEB6" wp14:editId="4F257A90">
            <wp:extent cx="28575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49. Затраты на электроснабжение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C97932" wp14:editId="613B2417">
            <wp:extent cx="26670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50. Затраты на теплоснабжение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51. Затраты на горячее водоснабжение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718903" wp14:editId="32A1FD79">
            <wp:extent cx="2381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52. Затраты на холодное водоснабжение и водоотведение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8192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BD3E53" wp14:editId="0E0CAFED">
            <wp:extent cx="2571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53.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28875" cy="4286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D73149" w:rsidP="00D7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513D22" wp14:editId="19A32F46">
            <wp:extent cx="40957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11044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3" w:name="Par531"/>
      <w:bookmarkEnd w:id="13"/>
      <w:r w:rsidRPr="00110440">
        <w:rPr>
          <w:rFonts w:ascii="Times New Roman" w:hAnsi="Times New Roman" w:cs="Times New Roman"/>
          <w:i/>
          <w:sz w:val="28"/>
          <w:szCs w:val="28"/>
        </w:rPr>
        <w:t>Затраты на аренду помещений и оборудования</w:t>
      </w:r>
    </w:p>
    <w:p w:rsidR="00243A05" w:rsidRPr="00110440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A05" w:rsidRPr="008F5AD6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54. Затраты на аренду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4B5">
        <w:rPr>
          <w:rFonts w:ascii="Times New Roman" w:hAnsi="Times New Roman" w:cs="Times New Roman"/>
          <w:sz w:val="24"/>
          <w:szCs w:val="24"/>
        </w:rPr>
        <w:fldChar w:fldCharType="begin"/>
      </w:r>
      <w:r w:rsidRPr="00C434B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position w:val="-8"/>
        </w:rPr>
        <w:drawing>
          <wp:inline distT="0" distB="0" distL="0" distR="0">
            <wp:extent cx="2247900" cy="2095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B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434B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position w:val="-8"/>
        </w:rPr>
        <w:drawing>
          <wp:inline distT="0" distB="0" distL="0" distR="0">
            <wp:extent cx="2247900" cy="2095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B5">
        <w:rPr>
          <w:rFonts w:ascii="Times New Roman" w:hAnsi="Times New Roman" w:cs="Times New Roman"/>
          <w:sz w:val="24"/>
          <w:szCs w:val="24"/>
        </w:rPr>
        <w:fldChar w:fldCharType="end"/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BB2311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 w:rsidRPr="009F4DEC">
        <w:rPr>
          <w:rFonts w:ascii="Times New Roman" w:hAnsi="Times New Roman" w:cs="Times New Roman"/>
          <w:sz w:val="28"/>
          <w:szCs w:val="28"/>
        </w:rPr>
        <w:fldChar w:fldCharType="begin"/>
      </w:r>
      <w:r w:rsidR="00243A05" w:rsidRPr="009F4DE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43A0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BD1870C" wp14:editId="3036CBF3">
            <wp:extent cx="295275" cy="2095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9F4DE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43A05" w:rsidRPr="009F4DEC">
        <w:rPr>
          <w:rFonts w:ascii="Times New Roman" w:hAnsi="Times New Roman" w:cs="Times New Roman"/>
          <w:sz w:val="28"/>
          <w:szCs w:val="28"/>
        </w:rPr>
        <w:fldChar w:fldCharType="separate"/>
      </w:r>
      <w:r w:rsidR="00243A0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13AF508" wp14:editId="0DD6FFE3">
            <wp:extent cx="295275" cy="2095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9F4DEC">
        <w:rPr>
          <w:rFonts w:ascii="Times New Roman" w:hAnsi="Times New Roman" w:cs="Times New Roman"/>
          <w:sz w:val="28"/>
          <w:szCs w:val="28"/>
        </w:rPr>
        <w:fldChar w:fldCharType="end"/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A05">
        <w:rPr>
          <w:rFonts w:ascii="Times New Roman" w:hAnsi="Times New Roman" w:cs="Times New Roman"/>
          <w:sz w:val="28"/>
          <w:szCs w:val="28"/>
        </w:rPr>
        <w:t>-</w:t>
      </w:r>
      <w:r w:rsidR="00243A05" w:rsidRPr="00BB23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3A05" w:rsidRPr="00BB2311">
        <w:rPr>
          <w:rFonts w:ascii="Times New Roman" w:hAnsi="Times New Roman" w:cs="Times New Roman"/>
          <w:sz w:val="28"/>
          <w:szCs w:val="28"/>
        </w:rPr>
        <w:t xml:space="preserve">лощадь </w:t>
      </w:r>
      <w:proofErr w:type="spellStart"/>
      <w:r w:rsidR="00243A05" w:rsidRPr="00BB23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43A05" w:rsidRPr="00BB2311">
        <w:rPr>
          <w:rFonts w:ascii="Times New Roman" w:hAnsi="Times New Roman" w:cs="Times New Roman"/>
          <w:sz w:val="28"/>
          <w:szCs w:val="28"/>
        </w:rPr>
        <w:t xml:space="preserve">-го арендуемого помещения; 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7525CD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7525CD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55. Затраты на аренду помещения (зала) для проведения совещания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92BD5E" wp14:editId="20779924">
            <wp:extent cx="32385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="00243A05" w:rsidRPr="00520726">
        <w:rPr>
          <w:rFonts w:ascii="Times New Roman" w:hAnsi="Times New Roman" w:cs="Times New Roman"/>
          <w:sz w:val="28"/>
          <w:szCs w:val="28"/>
        </w:rPr>
        <w:t>суток (часов)</w:t>
      </w:r>
      <w:r w:rsidR="00243A05">
        <w:rPr>
          <w:rFonts w:ascii="Times New Roman" w:hAnsi="Times New Roman" w:cs="Times New Roman"/>
          <w:sz w:val="28"/>
          <w:szCs w:val="28"/>
        </w:rPr>
        <w:t xml:space="preserve"> 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аренды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помещения (зала) в </w:t>
      </w:r>
      <w:r w:rsidRPr="00520726">
        <w:rPr>
          <w:rFonts w:ascii="Times New Roman" w:hAnsi="Times New Roman" w:cs="Times New Roman"/>
          <w:sz w:val="28"/>
          <w:szCs w:val="28"/>
        </w:rPr>
        <w:t>сутки (в час).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56. Затраты на аренду оборудования для проведения совещания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286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690944" wp14:editId="05952703">
            <wp:extent cx="285750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559"/>
      <w:bookmarkEnd w:id="14"/>
    </w:p>
    <w:p w:rsidR="00243A05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43A05" w:rsidRPr="0011044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Затраты на содержание имущества,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не отнесенные к затратам на содержание имущества в рамках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затрат на информационно-коммуникационные технологии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57. Затраты на содержание и техническое обслуживание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34099F" wp14:editId="0A62282E">
            <wp:extent cx="219075" cy="228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58. Затраты на закупку услуг управляющей компании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2862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7787B9" wp14:editId="099E9210">
            <wp:extent cx="2857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243A05" w:rsidRPr="00143F1B" w:rsidRDefault="00243A05" w:rsidP="00243A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7525CD">
        <w:rPr>
          <w:rFonts w:ascii="Times New Roman" w:hAnsi="Times New Roman"/>
          <w:sz w:val="28"/>
          <w:szCs w:val="28"/>
        </w:rPr>
        <w:t xml:space="preserve">. </w:t>
      </w:r>
      <w:r w:rsidRPr="00143F1B">
        <w:rPr>
          <w:rFonts w:ascii="Times New Roman" w:hAnsi="Times New Roman"/>
          <w:sz w:val="28"/>
          <w:szCs w:val="28"/>
        </w:rPr>
        <w:t>Затраты на проведение текущего ремонта помещения (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1B">
        <w:rPr>
          <w:rFonts w:ascii="Times New Roman" w:hAnsi="Times New Roman"/>
          <w:sz w:val="28"/>
          <w:szCs w:val="28"/>
        </w:rPr>
        <w:t xml:space="preserve">) определяются исходя из установленной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43F1B">
        <w:rPr>
          <w:rFonts w:ascii="Times New Roman" w:hAnsi="Times New Roman"/>
          <w:sz w:val="28"/>
          <w:szCs w:val="28"/>
        </w:rPr>
        <w:t xml:space="preserve"> нормы проведения ремонта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7561">
        <w:rPr>
          <w:rFonts w:ascii="Times New Roman" w:hAnsi="Times New Roman"/>
          <w:sz w:val="28"/>
          <w:szCs w:val="28"/>
        </w:rPr>
        <w:t xml:space="preserve">но не чаще 1 раза в 5 лет </w:t>
      </w:r>
      <w:r w:rsidRPr="00143F1B">
        <w:rPr>
          <w:rFonts w:ascii="Times New Roman" w:hAnsi="Times New Roman"/>
          <w:sz w:val="28"/>
          <w:szCs w:val="28"/>
        </w:rPr>
        <w:t xml:space="preserve">с учетом требований </w:t>
      </w:r>
      <w:hyperlink r:id="rId281" w:history="1">
        <w:r w:rsidRPr="00143F1B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143F1B"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2862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  <w:r w:rsidR="0027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ECC4C5" wp14:editId="7C458A30">
            <wp:extent cx="257175" cy="23812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ремонта;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7525CD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7525CD">
        <w:rPr>
          <w:rFonts w:ascii="Times New Roman" w:hAnsi="Times New Roman" w:cs="Times New Roman"/>
          <w:sz w:val="28"/>
          <w:szCs w:val="28"/>
        </w:rPr>
        <w:t xml:space="preserve"> площади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25CD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1371C6" wp14:editId="18008A4E">
            <wp:extent cx="23812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525CD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7525CD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25CD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FA53D6" wp14:editId="536EF8F5">
            <wp:extent cx="34290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25CD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9330A8" wp14:editId="68BE828F">
            <wp:extent cx="28575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7525CD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Pr="007525CD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738BB" w:rsidP="00273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0D3145" wp14:editId="2C27D49F">
            <wp:extent cx="28575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lastRenderedPageBreak/>
        <w:t>электрощитовых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7525CD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C2F64" w:rsidP="00BC2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7760494" wp14:editId="459A82A6">
            <wp:extent cx="257175" cy="2381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C2F64" w:rsidP="00BC2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97C98E6" wp14:editId="6C02A4E4">
            <wp:extent cx="32385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C2F64" w:rsidP="00BC2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8DD32A" wp14:editId="41EAC760">
            <wp:extent cx="3238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C2F64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764BD2" w:rsidP="0076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2717EF" wp14:editId="55CE0942">
            <wp:extent cx="32385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764BD2" w:rsidP="0076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830667" wp14:editId="36996E44">
            <wp:extent cx="38100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52425" cy="2381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286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764BD2" w:rsidP="0076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75454E" wp14:editId="7DF07854">
            <wp:extent cx="3810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764BD2" w:rsidP="0076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7150BE" wp14:editId="0E337260">
            <wp:extent cx="32385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7525CD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86025" cy="4476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764BD2" w:rsidP="0076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33D1581" wp14:editId="196EE13D">
            <wp:extent cx="428625" cy="2381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110440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5" w:name="Par732"/>
      <w:bookmarkEnd w:id="15"/>
      <w:r w:rsidRPr="00110440">
        <w:rPr>
          <w:rFonts w:ascii="Times New Roman" w:hAnsi="Times New Roman" w:cs="Times New Roman"/>
          <w:i/>
          <w:sz w:val="28"/>
          <w:szCs w:val="28"/>
        </w:rPr>
        <w:t>Затраты на приобретение прочих работ и услуг,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не относящиеся к затратам на услуги связи, транспортные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услуги, оплату расходов по договорам об оказании услуг,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связанных с проездом и наймом жилого помещения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в связи с командированием работников, заключаемым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со сторонними организациями, а также к затратам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на коммунальные услуги, аренду помещений и оборудования,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содержание имущества в рамках прочих затрат и затратам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на приобретение прочих работ и услуг в рамках затрат</w:t>
      </w:r>
    </w:p>
    <w:p w:rsidR="00243A05" w:rsidRPr="00110440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440">
        <w:rPr>
          <w:rFonts w:ascii="Times New Roman" w:hAnsi="Times New Roman" w:cs="Times New Roman"/>
          <w:i/>
          <w:sz w:val="28"/>
          <w:szCs w:val="28"/>
        </w:rPr>
        <w:t>на информационно-коммуникационные технологии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7525CD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1092F9" wp14:editId="6CE3327F">
            <wp:extent cx="1905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0ADFF7" wp14:editId="2E3EB57D">
            <wp:extent cx="2667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7525CD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66975" cy="4476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00A6B8" wp14:editId="7208CCF6">
            <wp:extent cx="4191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0D9906" wp14:editId="4FB44FFF">
            <wp:extent cx="2857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7525CD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AE1B62" wp14:editId="345D6FF8">
            <wp:extent cx="3238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81125" cy="2571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</w:t>
      </w:r>
      <w:r w:rsidR="00B938E1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411ED8" wp14:editId="264924AE">
            <wp:extent cx="3429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наладке оборудования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9FF588F" wp14:editId="33F53F31">
            <wp:extent cx="3810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25CD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525C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525CD">
        <w:rPr>
          <w:rFonts w:ascii="Times New Roman" w:hAnsi="Times New Roman" w:cs="Times New Roman"/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343400" cy="4286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70EDA9" wp14:editId="745A43C2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"Об 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обязательном страховании гражданской ответственности владельцев транспортных средств";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7525CD">
        <w:rPr>
          <w:rFonts w:ascii="Times New Roman" w:hAnsi="Times New Roman" w:cs="Times New Roman"/>
          <w:sz w:val="28"/>
          <w:szCs w:val="28"/>
        </w:rPr>
        <w:t>. Затраты на оплату труда независимых экспертов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447925" cy="2857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547066" wp14:editId="0768BAD8">
            <wp:extent cx="1905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243A05">
        <w:rPr>
          <w:rFonts w:ascii="Times New Roman" w:hAnsi="Times New Roman" w:cs="Times New Roman"/>
          <w:sz w:val="28"/>
          <w:szCs w:val="28"/>
        </w:rPr>
        <w:t>муниципальных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525CD"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525CD"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интересов;</w:t>
      </w:r>
    </w:p>
    <w:p w:rsidR="00243A05" w:rsidRPr="007E2679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 и иными нормативными правовыми актами; </w:t>
      </w:r>
    </w:p>
    <w:p w:rsidR="00243A05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 w:rsidRPr="003A528E"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проведение экспертиз, в том числе судебных, а также затраты по оценке о</w:t>
      </w:r>
      <w:r w:rsidRPr="007525CD">
        <w:rPr>
          <w:rFonts w:ascii="Times New Roman" w:hAnsi="Times New Roman" w:cs="Times New Roman"/>
          <w:sz w:val="28"/>
          <w:szCs w:val="28"/>
        </w:rPr>
        <w:t>пределяются по фактическим затратам в отчетном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F93707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6" w:name="Par823"/>
      <w:bookmarkEnd w:id="16"/>
      <w:r w:rsidRPr="00F93707">
        <w:rPr>
          <w:rFonts w:ascii="Times New Roman" w:hAnsi="Times New Roman" w:cs="Times New Roman"/>
          <w:i/>
          <w:sz w:val="28"/>
          <w:szCs w:val="28"/>
        </w:rPr>
        <w:t>Затраты на приобретение основных средств, не отнесенные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707">
        <w:rPr>
          <w:rFonts w:ascii="Times New Roman" w:hAnsi="Times New Roman" w:cs="Times New Roman"/>
          <w:i/>
          <w:sz w:val="28"/>
          <w:szCs w:val="28"/>
        </w:rPr>
        <w:t>к затратам на приобретение основных средств</w:t>
      </w:r>
      <w:r w:rsidR="008A25B3">
        <w:rPr>
          <w:rFonts w:ascii="Times New Roman" w:hAnsi="Times New Roman" w:cs="Times New Roman"/>
          <w:i/>
          <w:sz w:val="28"/>
          <w:szCs w:val="28"/>
        </w:rPr>
        <w:t>,</w:t>
      </w:r>
      <w:r w:rsidRPr="00F93707">
        <w:rPr>
          <w:rFonts w:ascii="Times New Roman" w:hAnsi="Times New Roman" w:cs="Times New Roman"/>
          <w:i/>
          <w:sz w:val="28"/>
          <w:szCs w:val="28"/>
        </w:rPr>
        <w:t xml:space="preserve"> в рамках затрат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707">
        <w:rPr>
          <w:rFonts w:ascii="Times New Roman" w:hAnsi="Times New Roman" w:cs="Times New Roman"/>
          <w:i/>
          <w:sz w:val="28"/>
          <w:szCs w:val="28"/>
        </w:rPr>
        <w:t>на информационно-коммуникационные технологии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2397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5DBF07" wp14:editId="4F7650E0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882F41" w:rsidRDefault="00882F4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116DDA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43A05" w:rsidRPr="007525CD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80C69B" wp14:editId="564FFF60">
            <wp:extent cx="3905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0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043912" wp14:editId="2C0E2EA6">
            <wp:extent cx="2381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F93707" w:rsidRDefault="00243A05" w:rsidP="00243A05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7" w:name="Par857"/>
      <w:bookmarkEnd w:id="17"/>
      <w:r w:rsidRPr="00F93707">
        <w:rPr>
          <w:rFonts w:ascii="Times New Roman" w:hAnsi="Times New Roman" w:cs="Times New Roman"/>
          <w:i/>
          <w:sz w:val="28"/>
          <w:szCs w:val="28"/>
        </w:rPr>
        <w:t>Затраты на приобретение материальных запасов, не отнесенные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707">
        <w:rPr>
          <w:rFonts w:ascii="Times New Roman" w:hAnsi="Times New Roman" w:cs="Times New Roman"/>
          <w:i/>
          <w:sz w:val="28"/>
          <w:szCs w:val="28"/>
        </w:rPr>
        <w:t>к затратам на приобретение материальных запасов в рамках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707">
        <w:rPr>
          <w:rFonts w:ascii="Times New Roman" w:hAnsi="Times New Roman" w:cs="Times New Roman"/>
          <w:i/>
          <w:sz w:val="28"/>
          <w:szCs w:val="28"/>
        </w:rPr>
        <w:t>затрат на информационно-коммуникационные технологии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1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77941B" wp14:editId="49799AA9">
            <wp:extent cx="2190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243A05" w:rsidRPr="007525CD" w:rsidRDefault="00B938E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243A05" w:rsidRPr="007525CD" w:rsidRDefault="00B938E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43A05" w:rsidRPr="007525CD" w:rsidRDefault="00B938E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243A05" w:rsidRPr="007525CD" w:rsidRDefault="00B938E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243A05" w:rsidRPr="007525CD" w:rsidRDefault="00B938E1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2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05D2EF" wp14:editId="6F7A15B4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3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EEDF1A" wp14:editId="51F1E054">
            <wp:extent cx="3905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4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70A643" wp14:editId="43A73C12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243A0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A05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243A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43A05" w:rsidRPr="007525CD">
        <w:rPr>
          <w:rFonts w:ascii="Times New Roman" w:hAnsi="Times New Roman" w:cs="Times New Roman"/>
          <w:sz w:val="28"/>
          <w:szCs w:val="28"/>
        </w:rPr>
        <w:t>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5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B938E1" w:rsidP="00B9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243A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003C2B" wp14:editId="701100FB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243A05" w:rsidRPr="007525CD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пробега i-</w:t>
      </w:r>
      <w:proofErr w:type="spellStart"/>
      <w:r w:rsidR="00243A05"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3A05"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243A05" w:rsidRPr="007525C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243A05" w:rsidRPr="007525CD">
        <w:rPr>
          <w:rFonts w:ascii="Times New Roman" w:hAnsi="Times New Roman" w:cs="Times New Roman"/>
          <w:sz w:val="28"/>
          <w:szCs w:val="28"/>
        </w:rPr>
        <w:t>. N АМ-23-р;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2F41">
        <w:rPr>
          <w:rFonts w:ascii="Times New Roman" w:hAnsi="Times New Roman" w:cs="Times New Roman"/>
          <w:sz w:val="28"/>
          <w:szCs w:val="28"/>
        </w:rPr>
        <w:t>6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776600">
        <w:rPr>
          <w:rFonts w:ascii="Times New Roman" w:hAnsi="Times New Roman" w:cs="Times New Roman"/>
          <w:sz w:val="28"/>
          <w:szCs w:val="28"/>
        </w:rPr>
        <w:t>отдела образования администрации города Сельцо и  подведомственных ему учреждений</w:t>
      </w:r>
      <w:r w:rsidRPr="007525CD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 приложением N 2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F93707" w:rsidRDefault="00243A05" w:rsidP="00243A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18" w:name="Par914"/>
      <w:bookmarkEnd w:id="18"/>
      <w:r w:rsidRPr="00F93707">
        <w:rPr>
          <w:rFonts w:ascii="Times New Roman" w:hAnsi="Times New Roman" w:cs="Times New Roman"/>
          <w:sz w:val="28"/>
          <w:szCs w:val="28"/>
          <w:u w:val="single"/>
        </w:rPr>
        <w:t>III. Затраты на капитальный ремонт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324">
        <w:rPr>
          <w:rFonts w:ascii="Times New Roman" w:hAnsi="Times New Roman" w:cs="Times New Roman"/>
          <w:sz w:val="28"/>
          <w:szCs w:val="28"/>
        </w:rPr>
        <w:t>7</w:t>
      </w:r>
      <w:r w:rsidRPr="007525CD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525CD">
        <w:rPr>
          <w:rFonts w:ascii="Times New Roman" w:hAnsi="Times New Roman" w:cs="Times New Roman"/>
          <w:sz w:val="28"/>
          <w:szCs w:val="28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43A05" w:rsidRPr="007525CD" w:rsidRDefault="00902D17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324">
        <w:rPr>
          <w:rFonts w:ascii="Times New Roman" w:hAnsi="Times New Roman" w:cs="Times New Roman"/>
          <w:sz w:val="28"/>
          <w:szCs w:val="28"/>
        </w:rPr>
        <w:t>8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243A05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и (или) государственным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243A0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43A05" w:rsidRPr="007525CD">
        <w:rPr>
          <w:rFonts w:ascii="Times New Roman" w:hAnsi="Times New Roman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43A05" w:rsidRPr="007525CD" w:rsidRDefault="00940324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43A05" w:rsidRPr="007525CD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243A05">
        <w:rPr>
          <w:rFonts w:ascii="Times New Roman" w:hAnsi="Times New Roman" w:cs="Times New Roman"/>
          <w:sz w:val="28"/>
          <w:szCs w:val="28"/>
        </w:rPr>
        <w:t xml:space="preserve">(далее-Федеральный закон) </w:t>
      </w:r>
      <w:r w:rsidR="00243A05" w:rsidRPr="007525CD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F93707" w:rsidRDefault="00243A05" w:rsidP="00243A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19" w:name="Par921"/>
      <w:bookmarkEnd w:id="19"/>
      <w:r w:rsidRPr="00F93707">
        <w:rPr>
          <w:rFonts w:ascii="Times New Roman" w:hAnsi="Times New Roman" w:cs="Times New Roman"/>
          <w:sz w:val="28"/>
          <w:szCs w:val="28"/>
          <w:u w:val="single"/>
        </w:rPr>
        <w:lastRenderedPageBreak/>
        <w:t>IV. Затраты на финансовое обеспечение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707">
        <w:rPr>
          <w:rFonts w:ascii="Times New Roman" w:hAnsi="Times New Roman" w:cs="Times New Roman"/>
          <w:sz w:val="28"/>
          <w:szCs w:val="28"/>
          <w:u w:val="single"/>
        </w:rPr>
        <w:t>строительства, реконструкции (в том числе с элементами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707">
        <w:rPr>
          <w:rFonts w:ascii="Times New Roman" w:hAnsi="Times New Roman" w:cs="Times New Roman"/>
          <w:sz w:val="28"/>
          <w:szCs w:val="28"/>
          <w:u w:val="single"/>
        </w:rPr>
        <w:t>реставрации), технического перевооружения объектов</w:t>
      </w:r>
    </w:p>
    <w:p w:rsidR="00243A05" w:rsidRPr="00F93707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707">
        <w:rPr>
          <w:rFonts w:ascii="Times New Roman" w:hAnsi="Times New Roman" w:cs="Times New Roman"/>
          <w:sz w:val="28"/>
          <w:szCs w:val="28"/>
          <w:u w:val="single"/>
        </w:rPr>
        <w:t>капитального строительства</w:t>
      </w: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940324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43A05" w:rsidRPr="007525CD">
        <w:rPr>
          <w:rFonts w:ascii="Times New Roman" w:hAnsi="Times New Roman" w:cs="Times New Roman"/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10</w:t>
      </w:r>
      <w:r w:rsidR="00940324">
        <w:rPr>
          <w:rFonts w:ascii="Times New Roman" w:hAnsi="Times New Roman" w:cs="Times New Roman"/>
          <w:sz w:val="28"/>
          <w:szCs w:val="28"/>
        </w:rPr>
        <w:t>1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CB34D2" w:rsidRDefault="00243A05" w:rsidP="00243A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20" w:name="Par929"/>
      <w:bookmarkEnd w:id="20"/>
      <w:r w:rsidRPr="00CB34D2">
        <w:rPr>
          <w:rFonts w:ascii="Times New Roman" w:hAnsi="Times New Roman" w:cs="Times New Roman"/>
          <w:sz w:val="28"/>
          <w:szCs w:val="28"/>
          <w:u w:val="single"/>
        </w:rPr>
        <w:t>V. Затраты на дополнительное профессиональное образование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10</w:t>
      </w:r>
      <w:r w:rsidR="00940324">
        <w:rPr>
          <w:rFonts w:ascii="Times New Roman" w:hAnsi="Times New Roman" w:cs="Times New Roman"/>
          <w:sz w:val="28"/>
          <w:szCs w:val="28"/>
        </w:rPr>
        <w:t>2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243A05" w:rsidRPr="007525CD" w:rsidRDefault="00243A05" w:rsidP="00243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10</w:t>
      </w:r>
      <w:r w:rsidR="00940324">
        <w:rPr>
          <w:rFonts w:ascii="Times New Roman" w:hAnsi="Times New Roman" w:cs="Times New Roman"/>
          <w:sz w:val="28"/>
          <w:szCs w:val="28"/>
        </w:rPr>
        <w:t>3</w:t>
      </w:r>
      <w:r w:rsidRPr="007525CD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944"/>
      <w:bookmarkEnd w:id="21"/>
    </w:p>
    <w:p w:rsidR="00243A05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A05" w:rsidRPr="007525CD" w:rsidRDefault="00243A05" w:rsidP="0024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43A05" w:rsidRPr="007525CD" w:rsidSect="00F17E73">
          <w:headerReference w:type="default" r:id="rId436"/>
          <w:footerReference w:type="default" r:id="rId43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3A05" w:rsidRDefault="00243A05" w:rsidP="00243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43A05" w:rsidSect="00F069D2">
      <w:headerReference w:type="default" r:id="rId438"/>
      <w:footerReference w:type="default" r:id="rId439"/>
      <w:pgSz w:w="23814" w:h="16840" w:orient="landscape" w:code="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E2" w:rsidRDefault="00D267E2">
      <w:pPr>
        <w:spacing w:after="0" w:line="240" w:lineRule="auto"/>
      </w:pPr>
      <w:r>
        <w:separator/>
      </w:r>
    </w:p>
  </w:endnote>
  <w:endnote w:type="continuationSeparator" w:id="0">
    <w:p w:rsidR="00D267E2" w:rsidRDefault="00D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3" w:rsidRDefault="00F17E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17E73" w:rsidRDefault="00F17E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3" w:rsidRDefault="00F17E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17E73" w:rsidRDefault="00F17E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E2" w:rsidRDefault="00D267E2">
      <w:pPr>
        <w:spacing w:after="0" w:line="240" w:lineRule="auto"/>
      </w:pPr>
      <w:r>
        <w:separator/>
      </w:r>
    </w:p>
  </w:footnote>
  <w:footnote w:type="continuationSeparator" w:id="0">
    <w:p w:rsidR="00D267E2" w:rsidRDefault="00D2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3" w:rsidRDefault="00F17E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17E73" w:rsidRDefault="00F17E73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3" w:rsidRDefault="00F17E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17E73" w:rsidRDefault="00F17E73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4"/>
    <w:multiLevelType w:val="hybridMultilevel"/>
    <w:tmpl w:val="AC8264B0"/>
    <w:lvl w:ilvl="0" w:tplc="C33679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6E60B4"/>
    <w:multiLevelType w:val="hybridMultilevel"/>
    <w:tmpl w:val="B1FA49F8"/>
    <w:lvl w:ilvl="0" w:tplc="41081E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C0F1702"/>
    <w:multiLevelType w:val="hybridMultilevel"/>
    <w:tmpl w:val="F9A4C57A"/>
    <w:lvl w:ilvl="0" w:tplc="6C0EDE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5"/>
    <w:rsid w:val="000649FD"/>
    <w:rsid w:val="000677F7"/>
    <w:rsid w:val="00116DDA"/>
    <w:rsid w:val="00117E36"/>
    <w:rsid w:val="0012392A"/>
    <w:rsid w:val="00130FD0"/>
    <w:rsid w:val="001352D8"/>
    <w:rsid w:val="001411F7"/>
    <w:rsid w:val="0016751B"/>
    <w:rsid w:val="001A7078"/>
    <w:rsid w:val="001B5248"/>
    <w:rsid w:val="001E3FCA"/>
    <w:rsid w:val="0020652B"/>
    <w:rsid w:val="00210462"/>
    <w:rsid w:val="0021185E"/>
    <w:rsid w:val="00221A6E"/>
    <w:rsid w:val="0022210A"/>
    <w:rsid w:val="00231C3B"/>
    <w:rsid w:val="00243A05"/>
    <w:rsid w:val="0025461B"/>
    <w:rsid w:val="002738BB"/>
    <w:rsid w:val="002D2349"/>
    <w:rsid w:val="002F6615"/>
    <w:rsid w:val="002F7BF1"/>
    <w:rsid w:val="00300629"/>
    <w:rsid w:val="003E0DBF"/>
    <w:rsid w:val="0042048D"/>
    <w:rsid w:val="004443E4"/>
    <w:rsid w:val="0045612B"/>
    <w:rsid w:val="00471134"/>
    <w:rsid w:val="004C48EF"/>
    <w:rsid w:val="0052341C"/>
    <w:rsid w:val="005307B9"/>
    <w:rsid w:val="00544A87"/>
    <w:rsid w:val="00545BD1"/>
    <w:rsid w:val="00556937"/>
    <w:rsid w:val="00560BDC"/>
    <w:rsid w:val="00562F59"/>
    <w:rsid w:val="005733AE"/>
    <w:rsid w:val="005E018C"/>
    <w:rsid w:val="00607F00"/>
    <w:rsid w:val="0062213F"/>
    <w:rsid w:val="006318F9"/>
    <w:rsid w:val="00650FF5"/>
    <w:rsid w:val="00655BD4"/>
    <w:rsid w:val="006623E5"/>
    <w:rsid w:val="006D43CD"/>
    <w:rsid w:val="006E6DCA"/>
    <w:rsid w:val="00715E6F"/>
    <w:rsid w:val="007459D9"/>
    <w:rsid w:val="00746563"/>
    <w:rsid w:val="00764BD2"/>
    <w:rsid w:val="00765CBA"/>
    <w:rsid w:val="00772152"/>
    <w:rsid w:val="00776600"/>
    <w:rsid w:val="00842F09"/>
    <w:rsid w:val="00862FDA"/>
    <w:rsid w:val="00882F41"/>
    <w:rsid w:val="008A25B3"/>
    <w:rsid w:val="008A7C34"/>
    <w:rsid w:val="008D5E6C"/>
    <w:rsid w:val="008E2A15"/>
    <w:rsid w:val="00902D17"/>
    <w:rsid w:val="00930AA9"/>
    <w:rsid w:val="00940324"/>
    <w:rsid w:val="00973646"/>
    <w:rsid w:val="0098783F"/>
    <w:rsid w:val="00994F41"/>
    <w:rsid w:val="00997FAB"/>
    <w:rsid w:val="009C194B"/>
    <w:rsid w:val="009F37D6"/>
    <w:rsid w:val="00A04581"/>
    <w:rsid w:val="00A07610"/>
    <w:rsid w:val="00A7798B"/>
    <w:rsid w:val="00AA5D42"/>
    <w:rsid w:val="00AA73FB"/>
    <w:rsid w:val="00AA7E69"/>
    <w:rsid w:val="00AB554B"/>
    <w:rsid w:val="00AF32DF"/>
    <w:rsid w:val="00B10087"/>
    <w:rsid w:val="00B2317E"/>
    <w:rsid w:val="00B91D26"/>
    <w:rsid w:val="00B938E1"/>
    <w:rsid w:val="00BB702E"/>
    <w:rsid w:val="00BC2F64"/>
    <w:rsid w:val="00BC6A19"/>
    <w:rsid w:val="00BC7322"/>
    <w:rsid w:val="00BD728B"/>
    <w:rsid w:val="00BF10F8"/>
    <w:rsid w:val="00C21354"/>
    <w:rsid w:val="00C81A5F"/>
    <w:rsid w:val="00CF0137"/>
    <w:rsid w:val="00CF167C"/>
    <w:rsid w:val="00D267E2"/>
    <w:rsid w:val="00D45039"/>
    <w:rsid w:val="00D63951"/>
    <w:rsid w:val="00D73149"/>
    <w:rsid w:val="00D80990"/>
    <w:rsid w:val="00E3643F"/>
    <w:rsid w:val="00E5387B"/>
    <w:rsid w:val="00E61116"/>
    <w:rsid w:val="00E90476"/>
    <w:rsid w:val="00ED3F9D"/>
    <w:rsid w:val="00F069D2"/>
    <w:rsid w:val="00F17E73"/>
    <w:rsid w:val="00F233BD"/>
    <w:rsid w:val="00F3076C"/>
    <w:rsid w:val="00F32BDA"/>
    <w:rsid w:val="00F527D7"/>
    <w:rsid w:val="00F938F6"/>
    <w:rsid w:val="00FA57C8"/>
    <w:rsid w:val="00FA68E9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3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A0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43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A05"/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43A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0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243A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243A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A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"/>
    <w:basedOn w:val="a"/>
    <w:rsid w:val="00243A05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partment-leader-name1">
    <w:name w:val="department-leader-name1"/>
    <w:rsid w:val="00243A05"/>
    <w:rPr>
      <w:b/>
    </w:rPr>
  </w:style>
  <w:style w:type="paragraph" w:styleId="ae">
    <w:name w:val="Body Text"/>
    <w:basedOn w:val="a"/>
    <w:link w:val="af"/>
    <w:semiHidden/>
    <w:rsid w:val="00243A05"/>
    <w:pPr>
      <w:spacing w:after="0" w:line="240" w:lineRule="auto"/>
      <w:ind w:right="535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243A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243A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243A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uiPriority w:val="99"/>
    <w:unhideWhenUsed/>
    <w:rsid w:val="00ED3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4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3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A0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43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A05"/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43A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0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243A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243A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A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"/>
    <w:basedOn w:val="a"/>
    <w:rsid w:val="00243A05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partment-leader-name1">
    <w:name w:val="department-leader-name1"/>
    <w:rsid w:val="00243A05"/>
    <w:rPr>
      <w:b/>
    </w:rPr>
  </w:style>
  <w:style w:type="paragraph" w:styleId="ae">
    <w:name w:val="Body Text"/>
    <w:basedOn w:val="a"/>
    <w:link w:val="af"/>
    <w:semiHidden/>
    <w:rsid w:val="00243A05"/>
    <w:pPr>
      <w:spacing w:after="0" w:line="240" w:lineRule="auto"/>
      <w:ind w:right="535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243A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243A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243A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uiPriority w:val="99"/>
    <w:unhideWhenUsed/>
    <w:rsid w:val="00ED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5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4.wmf"/><Relationship Id="rId279" Type="http://schemas.openxmlformats.org/officeDocument/2006/relationships/image" Target="media/image272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5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6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hyperlink" Target="consultantplus://offline/ref=D22F94FBB32D1511E3323C372A1FA1C8F27A89F48D171DD88089E7A32C2724EC356A2F85AE9E67hC42O" TargetMode="External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png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436" Type="http://schemas.openxmlformats.org/officeDocument/2006/relationships/header" Target="header1.xml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e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footer" Target="footer1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438" Type="http://schemas.openxmlformats.org/officeDocument/2006/relationships/header" Target="header2.xml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439" Type="http://schemas.openxmlformats.org/officeDocument/2006/relationships/footer" Target="footer2.xml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fontTable" Target="fontTable.xml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2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41" Type="http://schemas.openxmlformats.org/officeDocument/2006/relationships/theme" Target="theme/theme1.xm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png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png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4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5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2018-02-11T20:38:00Z</dcterms:created>
  <dcterms:modified xsi:type="dcterms:W3CDTF">2018-02-11T20:38:00Z</dcterms:modified>
</cp:coreProperties>
</file>